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B880F" w14:textId="77777777" w:rsidR="000B2C1C" w:rsidRDefault="000B2C1C" w:rsidP="00060A7C">
      <w:pPr>
        <w:tabs>
          <w:tab w:val="left" w:pos="10283"/>
        </w:tabs>
        <w:spacing w:after="0"/>
      </w:pPr>
    </w:p>
    <w:tbl>
      <w:tblPr>
        <w:tblStyle w:val="TableGrid"/>
        <w:tblW w:w="1080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58"/>
        <w:gridCol w:w="3290"/>
        <w:gridCol w:w="543"/>
        <w:gridCol w:w="358"/>
        <w:gridCol w:w="170"/>
        <w:gridCol w:w="361"/>
        <w:gridCol w:w="82"/>
        <w:gridCol w:w="325"/>
        <w:gridCol w:w="129"/>
        <w:gridCol w:w="89"/>
        <w:gridCol w:w="327"/>
        <w:gridCol w:w="85"/>
        <w:gridCol w:w="566"/>
        <w:gridCol w:w="226"/>
        <w:gridCol w:w="372"/>
        <w:gridCol w:w="63"/>
        <w:gridCol w:w="827"/>
        <w:gridCol w:w="2369"/>
      </w:tblGrid>
      <w:tr w:rsidR="00E91822" w14:paraId="69B560D9" w14:textId="77777777" w:rsidTr="00F34311">
        <w:trPr>
          <w:trHeight w:val="333"/>
        </w:trPr>
        <w:tc>
          <w:tcPr>
            <w:tcW w:w="10800" w:type="dxa"/>
            <w:gridSpan w:val="19"/>
            <w:tcBorders>
              <w:top w:val="nil"/>
              <w:left w:val="nil"/>
              <w:bottom w:val="single" w:sz="4" w:space="0" w:color="0098FF"/>
              <w:right w:val="nil"/>
            </w:tcBorders>
            <w:shd w:val="clear" w:color="auto" w:fill="auto"/>
          </w:tcPr>
          <w:p w14:paraId="1D4135B0" w14:textId="350DC58F" w:rsidR="00E91822" w:rsidRPr="00E91822" w:rsidRDefault="00F42BB3" w:rsidP="00E91822">
            <w:pPr>
              <w:pStyle w:val="Title"/>
            </w:pPr>
            <w:r>
              <w:t>Tax Withholding Elections</w:t>
            </w:r>
          </w:p>
        </w:tc>
      </w:tr>
      <w:tr w:rsidR="00E91822" w14:paraId="4344BFF3" w14:textId="77777777" w:rsidTr="00F34311">
        <w:trPr>
          <w:trHeight w:val="317"/>
        </w:trPr>
        <w:tc>
          <w:tcPr>
            <w:tcW w:w="10800" w:type="dxa"/>
            <w:gridSpan w:val="19"/>
            <w:tcBorders>
              <w:top w:val="single" w:sz="4" w:space="0" w:color="0098FF"/>
              <w:left w:val="single" w:sz="4" w:space="0" w:color="0098FF"/>
              <w:bottom w:val="nil"/>
              <w:right w:val="single" w:sz="4" w:space="0" w:color="0098FF"/>
            </w:tcBorders>
            <w:shd w:val="clear" w:color="auto" w:fill="0099FF"/>
          </w:tcPr>
          <w:p w14:paraId="6E5162B6" w14:textId="74082F25" w:rsidR="00E91822" w:rsidRPr="007D7720" w:rsidRDefault="00431F18" w:rsidP="00985A8B">
            <w:pPr>
              <w:pStyle w:val="Heading1"/>
              <w:spacing w:before="40" w:after="40"/>
              <w:outlineLvl w:val="0"/>
            </w:pPr>
            <w:r>
              <w:t>Personal</w:t>
            </w:r>
            <w:r w:rsidR="00F42BB3">
              <w:t xml:space="preserve"> Information</w:t>
            </w:r>
          </w:p>
        </w:tc>
      </w:tr>
      <w:tr w:rsidR="00E91822" w14:paraId="60E3665C" w14:textId="77777777" w:rsidTr="00F34311">
        <w:trPr>
          <w:trHeight w:val="432"/>
        </w:trPr>
        <w:tc>
          <w:tcPr>
            <w:tcW w:w="10800" w:type="dxa"/>
            <w:gridSpan w:val="19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84B368" w14:textId="6FFD25C0" w:rsidR="00E91822" w:rsidRDefault="001221C1" w:rsidP="00477598">
            <w:r>
              <w:t>N</w:t>
            </w:r>
            <w:r w:rsidR="00E91822">
              <w:t>ame (</w:t>
            </w:r>
            <w:r>
              <w:t>printed</w:t>
            </w:r>
            <w:r w:rsidR="00E91822">
              <w:t>)</w:t>
            </w:r>
          </w:p>
        </w:tc>
      </w:tr>
      <w:tr w:rsidR="00E91822" w14:paraId="27B6B557" w14:textId="77777777" w:rsidTr="00F34311">
        <w:trPr>
          <w:trHeight w:val="432"/>
        </w:trPr>
        <w:tc>
          <w:tcPr>
            <w:tcW w:w="10800" w:type="dxa"/>
            <w:gridSpan w:val="1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B55625" w14:textId="77777777" w:rsidR="00E91822" w:rsidRDefault="00E91822" w:rsidP="00477598">
            <w:r>
              <w:t>Home address</w:t>
            </w:r>
          </w:p>
        </w:tc>
      </w:tr>
      <w:tr w:rsidR="00BD5B47" w14:paraId="128C5469" w14:textId="77777777" w:rsidTr="00BA1ACC">
        <w:trPr>
          <w:trHeight w:val="432"/>
        </w:trPr>
        <w:tc>
          <w:tcPr>
            <w:tcW w:w="4451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15003C0" w14:textId="77777777" w:rsidR="00BD5B47" w:rsidRDefault="00BD5B47" w:rsidP="00477598">
            <w:r>
              <w:t>City</w:t>
            </w:r>
          </w:p>
        </w:tc>
        <w:tc>
          <w:tcPr>
            <w:tcW w:w="2718" w:type="dxa"/>
            <w:gridSpan w:val="11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BFA1657" w14:textId="3BDE1172" w:rsidR="00BD5B47" w:rsidRDefault="00BD5B47" w:rsidP="00477598">
            <w:r>
              <w:t>State</w:t>
            </w:r>
          </w:p>
        </w:tc>
        <w:tc>
          <w:tcPr>
            <w:tcW w:w="3631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B7E2CDF" w14:textId="704C58DD" w:rsidR="00BD5B47" w:rsidRDefault="00BD5B47" w:rsidP="00477598">
            <w:r>
              <w:t>Zip</w:t>
            </w:r>
          </w:p>
        </w:tc>
      </w:tr>
      <w:tr w:rsidR="002E0253" w14:paraId="4E1094C8" w14:textId="77777777" w:rsidTr="00BA1ACC">
        <w:trPr>
          <w:trHeight w:val="432"/>
        </w:trPr>
        <w:tc>
          <w:tcPr>
            <w:tcW w:w="4979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420945E6" w14:textId="6F0DB681" w:rsidR="002E0253" w:rsidRDefault="002E0253" w:rsidP="00E91822">
            <w:r>
              <w:t xml:space="preserve">Social Security Number </w:t>
            </w:r>
            <w:r w:rsidRPr="005D4B43">
              <w:t>(</w:t>
            </w:r>
            <w:r>
              <w:t xml:space="preserve">only </w:t>
            </w:r>
            <w:r w:rsidRPr="005D4B43">
              <w:t>last four digits</w:t>
            </w:r>
            <w:r>
              <w:t xml:space="preserve">) </w:t>
            </w:r>
          </w:p>
        </w:tc>
        <w:tc>
          <w:tcPr>
            <w:tcW w:w="5821" w:type="dxa"/>
            <w:gridSpan w:val="13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04445F81" w14:textId="0884F092" w:rsidR="002E0253" w:rsidRDefault="002E0253" w:rsidP="00E91822">
            <w:r w:rsidRPr="00213F71">
              <w:rPr>
                <w:color w:val="A6A6A6" w:themeColor="background1" w:themeShade="A6"/>
                <w:sz w:val="22"/>
              </w:rPr>
              <w:t>XXX-XX-</w:t>
            </w:r>
          </w:p>
        </w:tc>
      </w:tr>
      <w:tr w:rsidR="00471877" w14:paraId="7CE31388" w14:textId="77777777" w:rsidTr="00F34311">
        <w:trPr>
          <w:trHeight w:val="317"/>
        </w:trPr>
        <w:tc>
          <w:tcPr>
            <w:tcW w:w="10800" w:type="dxa"/>
            <w:gridSpan w:val="19"/>
            <w:tcBorders>
              <w:top w:val="nil"/>
              <w:left w:val="single" w:sz="4" w:space="0" w:color="0098FF"/>
              <w:bottom w:val="nil"/>
              <w:right w:val="single" w:sz="4" w:space="0" w:color="0098FF"/>
            </w:tcBorders>
            <w:shd w:val="clear" w:color="auto" w:fill="0098FF"/>
          </w:tcPr>
          <w:p w14:paraId="5CA33989" w14:textId="7D9A6CC5" w:rsidR="00471877" w:rsidRPr="007D7720" w:rsidRDefault="00471877" w:rsidP="00985A8B">
            <w:pPr>
              <w:pStyle w:val="Heading1"/>
              <w:spacing w:before="40" w:after="40"/>
              <w:outlineLvl w:val="0"/>
            </w:pPr>
            <w:r>
              <w:t>Federal Tax Withholding</w:t>
            </w:r>
          </w:p>
        </w:tc>
      </w:tr>
      <w:tr w:rsidR="00F5101C" w14:paraId="72C48717" w14:textId="77777777" w:rsidTr="00BA1ACC">
        <w:trPr>
          <w:trHeight w:val="360"/>
        </w:trPr>
        <w:tc>
          <w:tcPr>
            <w:tcW w:w="6943" w:type="dxa"/>
            <w:gridSpan w:val="14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799204D8" w14:textId="6180FC68" w:rsidR="00F5101C" w:rsidRPr="00F5101C" w:rsidRDefault="00F5101C" w:rsidP="00E91822">
            <w:pPr>
              <w:rPr>
                <w:b/>
                <w:i/>
                <w:noProof/>
                <w:position w:val="-12"/>
                <w:sz w:val="16"/>
                <w:szCs w:val="16"/>
              </w:rPr>
            </w:pPr>
            <w:r w:rsidRPr="007F3626">
              <w:rPr>
                <w:b/>
                <w:i/>
                <w:noProof/>
                <w:position w:val="-12"/>
                <w:sz w:val="20"/>
                <w:szCs w:val="20"/>
              </w:rPr>
              <w:t xml:space="preserve">Choose </w:t>
            </w:r>
            <w:r w:rsidR="006711D1" w:rsidRPr="007F3626">
              <w:rPr>
                <w:b/>
                <w:i/>
                <w:noProof/>
                <w:position w:val="-12"/>
                <w:sz w:val="20"/>
                <w:szCs w:val="20"/>
                <w:u w:val="single"/>
              </w:rPr>
              <w:t>ONLY</w:t>
            </w:r>
            <w:r w:rsidR="00B31DA7" w:rsidRPr="007F3626">
              <w:rPr>
                <w:b/>
                <w:i/>
                <w:noProof/>
                <w:position w:val="-12"/>
                <w:sz w:val="20"/>
                <w:szCs w:val="20"/>
                <w:u w:val="single"/>
              </w:rPr>
              <w:t xml:space="preserve"> ONE</w:t>
            </w:r>
            <w:r w:rsidR="006711D1" w:rsidRPr="007F3626">
              <w:rPr>
                <w:b/>
                <w:i/>
                <w:noProof/>
                <w:position w:val="-12"/>
                <w:sz w:val="20"/>
                <w:szCs w:val="20"/>
              </w:rPr>
              <w:t xml:space="preserve"> </w:t>
            </w:r>
            <w:r w:rsidR="000C64BA" w:rsidRPr="007F3626">
              <w:rPr>
                <w:b/>
                <w:i/>
                <w:noProof/>
                <w:position w:val="-12"/>
                <w:sz w:val="20"/>
                <w:szCs w:val="20"/>
              </w:rPr>
              <w:t xml:space="preserve">of the three </w:t>
            </w:r>
            <w:r w:rsidRPr="007F3626">
              <w:rPr>
                <w:b/>
                <w:i/>
                <w:noProof/>
                <w:position w:val="-12"/>
                <w:sz w:val="20"/>
                <w:szCs w:val="20"/>
              </w:rPr>
              <w:t>option</w:t>
            </w:r>
            <w:r w:rsidR="000C64BA" w:rsidRPr="007F3626">
              <w:rPr>
                <w:b/>
                <w:i/>
                <w:noProof/>
                <w:position w:val="-12"/>
                <w:sz w:val="20"/>
                <w:szCs w:val="20"/>
              </w:rPr>
              <w:t>s b</w:t>
            </w:r>
            <w:r w:rsidR="005B55CD" w:rsidRPr="007F3626">
              <w:rPr>
                <w:b/>
                <w:i/>
                <w:noProof/>
                <w:position w:val="-12"/>
                <w:sz w:val="20"/>
                <w:szCs w:val="20"/>
              </w:rPr>
              <w:t>elow</w:t>
            </w:r>
            <w:r w:rsidR="000308DA">
              <w:rPr>
                <w:b/>
                <w:i/>
                <w:noProof/>
                <w:position w:val="-12"/>
                <w:sz w:val="16"/>
                <w:szCs w:val="16"/>
              </w:rPr>
              <w:t>:</w:t>
            </w:r>
          </w:p>
        </w:tc>
        <w:tc>
          <w:tcPr>
            <w:tcW w:w="3857" w:type="dxa"/>
            <w:gridSpan w:val="5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71D0CFE5" w14:textId="77777777" w:rsidR="00F5101C" w:rsidRPr="00DE0C3B" w:rsidRDefault="00F5101C" w:rsidP="00E91822"/>
        </w:tc>
      </w:tr>
      <w:tr w:rsidR="00BA1ACC" w14:paraId="25260C78" w14:textId="77777777" w:rsidTr="009F4C21">
        <w:trPr>
          <w:trHeight w:val="331"/>
        </w:trPr>
        <w:tc>
          <w:tcPr>
            <w:tcW w:w="36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1D183719" w14:textId="3DD9AC26" w:rsidR="00BA1ACC" w:rsidRPr="00DE0C3B" w:rsidRDefault="00BA1ACC" w:rsidP="00E91822">
            <w:r w:rsidRPr="00BA1ACC"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7795944A" wp14:editId="48975944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62230</wp:posOffset>
                  </wp:positionV>
                  <wp:extent cx="118872" cy="128016"/>
                  <wp:effectExtent l="19050" t="19050" r="14605" b="2476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heckbo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128016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A5721" w14:textId="62AE0A6A" w:rsidR="00BA1ACC" w:rsidRPr="00DE0C3B" w:rsidRDefault="00BA1ACC" w:rsidP="00E91822">
            <w:r>
              <w:t>Do not withhold any federal tax from my pension payments</w:t>
            </w:r>
          </w:p>
        </w:tc>
        <w:tc>
          <w:tcPr>
            <w:tcW w:w="3857" w:type="dxa"/>
            <w:gridSpan w:val="5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13D673D2" w14:textId="025ECA6A" w:rsidR="00BA1ACC" w:rsidRPr="00DE0C3B" w:rsidRDefault="00BA1ACC" w:rsidP="00E91822"/>
        </w:tc>
      </w:tr>
      <w:tr w:rsidR="00ED602F" w14:paraId="6D564837" w14:textId="77777777" w:rsidTr="009F4C21">
        <w:trPr>
          <w:trHeight w:val="207"/>
        </w:trPr>
        <w:tc>
          <w:tcPr>
            <w:tcW w:w="360" w:type="dxa"/>
            <w:vMerge w:val="restart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2749E983" w14:textId="6385D8EE" w:rsidR="00ED602F" w:rsidRPr="00CB5BF2" w:rsidRDefault="00BA1ACC" w:rsidP="00E91822">
            <w:pPr>
              <w:rPr>
                <w:rStyle w:val="SubtleEmphasis"/>
                <w:sz w:val="16"/>
                <w:szCs w:val="16"/>
              </w:rPr>
            </w:pPr>
            <w:r w:rsidRPr="002A0943">
              <w:rPr>
                <w:noProof/>
                <w:position w:val="-12"/>
              </w:rPr>
              <w:drawing>
                <wp:anchor distT="0" distB="0" distL="114300" distR="114300" simplePos="0" relativeHeight="251792384" behindDoc="0" locked="0" layoutInCell="1" allowOverlap="1" wp14:anchorId="20E01F5E" wp14:editId="5677AF92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62865</wp:posOffset>
                  </wp:positionV>
                  <wp:extent cx="118872" cy="128016"/>
                  <wp:effectExtent l="19050" t="19050" r="14605" b="2476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heckbo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128016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D52E1" w14:textId="77777777" w:rsidR="00ED602F" w:rsidRPr="009C1BA3" w:rsidRDefault="00ED602F" w:rsidP="00E91822">
            <w:r>
              <w:t xml:space="preserve">Withhold a flat amount per month of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E1447" w14:textId="77777777" w:rsidR="00ED602F" w:rsidRPr="009C1BA3" w:rsidRDefault="00ED602F" w:rsidP="00E91822">
            <w:r>
              <w:t>$</w:t>
            </w:r>
          </w:p>
        </w:tc>
        <w:tc>
          <w:tcPr>
            <w:tcW w:w="2134" w:type="dxa"/>
            <w:gridSpan w:val="9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</w:tcPr>
          <w:p w14:paraId="0AEC61E2" w14:textId="0134C6DF" w:rsidR="00ED602F" w:rsidRPr="009C1BA3" w:rsidRDefault="00ED602F" w:rsidP="00E91822"/>
        </w:tc>
        <w:tc>
          <w:tcPr>
            <w:tcW w:w="3857" w:type="dxa"/>
            <w:gridSpan w:val="5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5CCE31B8" w14:textId="6C65EA4E" w:rsidR="00ED602F" w:rsidRPr="009C1BA3" w:rsidRDefault="00ED602F" w:rsidP="00E91822"/>
        </w:tc>
      </w:tr>
      <w:tr w:rsidR="009C1BA3" w14:paraId="2BA10488" w14:textId="77777777" w:rsidTr="009F4C21">
        <w:trPr>
          <w:trHeight w:val="575"/>
        </w:trPr>
        <w:tc>
          <w:tcPr>
            <w:tcW w:w="360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6B76F994" w14:textId="77777777" w:rsidR="009C1BA3" w:rsidRPr="002A0943" w:rsidRDefault="009C1BA3" w:rsidP="00E91822">
            <w:pPr>
              <w:rPr>
                <w:noProof/>
                <w:position w:val="-12"/>
              </w:rPr>
            </w:pPr>
          </w:p>
        </w:tc>
        <w:tc>
          <w:tcPr>
            <w:tcW w:w="10440" w:type="dxa"/>
            <w:gridSpan w:val="18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1A1430F6" w14:textId="77777777" w:rsidR="00A934F8" w:rsidRPr="007F3626" w:rsidRDefault="00EF23FA" w:rsidP="00816BA4">
            <w:pPr>
              <w:spacing w:before="40"/>
              <w:rPr>
                <w:rStyle w:val="SubtleEmphasis"/>
                <w:szCs w:val="18"/>
              </w:rPr>
            </w:pPr>
            <w:r w:rsidRPr="007F3626">
              <w:rPr>
                <w:rStyle w:val="SubtleEmphasis"/>
                <w:szCs w:val="18"/>
              </w:rPr>
              <w:t xml:space="preserve">The Internal Revenue Service tax withholding calculator can be found at </w:t>
            </w:r>
            <w:hyperlink r:id="rId9" w:history="1">
              <w:r w:rsidRPr="007F3626">
                <w:rPr>
                  <w:rStyle w:val="Hyperlink"/>
                  <w:szCs w:val="18"/>
                </w:rPr>
                <w:t>https://apps.irs.gov/app/withholdingcalculator/</w:t>
              </w:r>
            </w:hyperlink>
            <w:r w:rsidRPr="007F3626">
              <w:rPr>
                <w:rStyle w:val="Hyperlink"/>
                <w:szCs w:val="18"/>
                <w:u w:val="none"/>
              </w:rPr>
              <w:t xml:space="preserve"> </w:t>
            </w:r>
          </w:p>
          <w:p w14:paraId="4E519A80" w14:textId="4A49B21E" w:rsidR="009C1BA3" w:rsidRPr="007F3626" w:rsidRDefault="009C1BA3" w:rsidP="00816BA4">
            <w:pPr>
              <w:spacing w:before="40"/>
              <w:rPr>
                <w:rStyle w:val="SubtleEmphasis"/>
                <w:szCs w:val="18"/>
              </w:rPr>
            </w:pPr>
            <w:r w:rsidRPr="007F3626">
              <w:rPr>
                <w:rStyle w:val="SubtleEmphasis"/>
                <w:szCs w:val="18"/>
              </w:rPr>
              <w:t>Divide the result by 12 for monthly withholding. This option provides the most accurate withholding.</w:t>
            </w:r>
          </w:p>
        </w:tc>
      </w:tr>
      <w:tr w:rsidR="006B560A" w14:paraId="66AFC8F9" w14:textId="77777777" w:rsidTr="009F4C21">
        <w:trPr>
          <w:trHeight w:val="243"/>
        </w:trPr>
        <w:tc>
          <w:tcPr>
            <w:tcW w:w="36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721ED017" w14:textId="2006DD45" w:rsidR="00F97638" w:rsidRPr="002A0943" w:rsidRDefault="00F97638" w:rsidP="00E91822">
            <w:pPr>
              <w:rPr>
                <w:noProof/>
                <w:position w:val="-12"/>
              </w:rPr>
            </w:pPr>
            <w:r w:rsidRPr="002A0943">
              <w:rPr>
                <w:noProof/>
                <w:position w:val="-12"/>
              </w:rPr>
              <w:drawing>
                <wp:anchor distT="0" distB="0" distL="114300" distR="114300" simplePos="0" relativeHeight="251741184" behindDoc="0" locked="0" layoutInCell="1" allowOverlap="1" wp14:anchorId="05FEC0A2" wp14:editId="6BDE9E9C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69215</wp:posOffset>
                  </wp:positionV>
                  <wp:extent cx="118872" cy="128016"/>
                  <wp:effectExtent l="19050" t="19050" r="14605" b="2476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heckbo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128016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FCC6F" w14:textId="5A799EB3" w:rsidR="00F97638" w:rsidRPr="00F97638" w:rsidRDefault="00F97638" w:rsidP="00E91822">
            <w:pPr>
              <w:rPr>
                <w:rStyle w:val="SubtleEmphasis"/>
                <w:i w:val="0"/>
                <w:sz w:val="16"/>
                <w:szCs w:val="16"/>
              </w:rPr>
            </w:pPr>
            <w:r>
              <w:t xml:space="preserve">Withhold based on (check </w:t>
            </w:r>
            <w:proofErr w:type="gramStart"/>
            <w:r>
              <w:t xml:space="preserve">one)   </w:t>
            </w:r>
            <w:proofErr w:type="gramEnd"/>
            <w:r>
              <w:t xml:space="preserve">            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</w:tcPr>
          <w:p w14:paraId="26A26E6E" w14:textId="77777777" w:rsidR="00F97638" w:rsidRPr="00F97638" w:rsidRDefault="00F97638" w:rsidP="00E91822">
            <w:pPr>
              <w:rPr>
                <w:rStyle w:val="SubtleEmphasis"/>
                <w:i w:val="0"/>
                <w:sz w:val="16"/>
                <w:szCs w:val="16"/>
                <w:u w:val="single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33CF7" w14:textId="3EF06132" w:rsidR="00F97638" w:rsidRPr="00F97638" w:rsidRDefault="00F97638" w:rsidP="00E91822">
            <w:pPr>
              <w:rPr>
                <w:rStyle w:val="SubtleEmphasis"/>
                <w:i w:val="0"/>
                <w:sz w:val="16"/>
                <w:szCs w:val="16"/>
              </w:rPr>
            </w:pPr>
            <w:r>
              <w:t>Single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</w:tcPr>
          <w:p w14:paraId="1FF6A2C1" w14:textId="77777777" w:rsidR="00F97638" w:rsidRPr="00F97638" w:rsidRDefault="00F97638" w:rsidP="00E91822">
            <w:pPr>
              <w:rPr>
                <w:rStyle w:val="SubtleEmphasis"/>
                <w:i w:val="0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E837B" w14:textId="61151DD6" w:rsidR="00F97638" w:rsidRPr="00F97638" w:rsidRDefault="00F97638" w:rsidP="00E91822">
            <w:pPr>
              <w:rPr>
                <w:rStyle w:val="SubtleEmphasis"/>
                <w:i w:val="0"/>
                <w:sz w:val="16"/>
                <w:szCs w:val="16"/>
              </w:rPr>
            </w:pPr>
            <w:r>
              <w:t>Married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FB31D" w14:textId="77777777" w:rsidR="00F97638" w:rsidRPr="00F97638" w:rsidRDefault="00F97638" w:rsidP="00E91822">
            <w:pPr>
              <w:rPr>
                <w:rStyle w:val="SubtleEmphasis"/>
                <w:i w:val="0"/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2321E736" w14:textId="63E79A84" w:rsidR="00F97638" w:rsidRPr="00F97638" w:rsidRDefault="00F97638" w:rsidP="00E91822">
            <w:pPr>
              <w:rPr>
                <w:rStyle w:val="SubtleEmphasis"/>
                <w:i w:val="0"/>
                <w:sz w:val="16"/>
                <w:szCs w:val="16"/>
              </w:rPr>
            </w:pPr>
          </w:p>
        </w:tc>
      </w:tr>
      <w:tr w:rsidR="006B560A" w14:paraId="66302B26" w14:textId="77777777" w:rsidTr="00BA1ACC">
        <w:trPr>
          <w:trHeight w:val="179"/>
        </w:trPr>
        <w:tc>
          <w:tcPr>
            <w:tcW w:w="618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58D52BCC" w14:textId="705D21A0" w:rsidR="006B560A" w:rsidRDefault="006B560A" w:rsidP="00C43ED0">
            <w:pPr>
              <w:spacing w:before="120"/>
            </w:pPr>
          </w:p>
        </w:tc>
        <w:tc>
          <w:tcPr>
            <w:tcW w:w="4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3D724" w14:textId="06CA2A66" w:rsidR="006B560A" w:rsidRDefault="006B560A" w:rsidP="00816BA4">
            <w:pPr>
              <w:spacing w:before="120"/>
            </w:pPr>
            <w:r>
              <w:t>I am claiming this number of exemptions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</w:tcPr>
          <w:p w14:paraId="2D6E301C" w14:textId="4828D3D8" w:rsidR="006B560A" w:rsidRDefault="006B560A" w:rsidP="00AD4F5B"/>
        </w:tc>
        <w:tc>
          <w:tcPr>
            <w:tcW w:w="4508" w:type="dxa"/>
            <w:gridSpan w:val="7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53184C33" w14:textId="71E65C41" w:rsidR="006B560A" w:rsidRDefault="006B560A" w:rsidP="00AD4F5B"/>
        </w:tc>
      </w:tr>
      <w:tr w:rsidR="00ED602F" w14:paraId="11DCE298" w14:textId="77777777" w:rsidTr="00BA1ACC">
        <w:trPr>
          <w:trHeight w:val="29"/>
        </w:trPr>
        <w:tc>
          <w:tcPr>
            <w:tcW w:w="618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15F18DFC" w14:textId="1E9C36CC" w:rsidR="00ED602F" w:rsidRDefault="00ED602F" w:rsidP="00D21387">
            <w:pPr>
              <w:spacing w:before="120"/>
            </w:pPr>
          </w:p>
        </w:tc>
        <w:tc>
          <w:tcPr>
            <w:tcW w:w="4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ECE23" w14:textId="0CB36D6D" w:rsidR="00ED602F" w:rsidRDefault="00ED602F" w:rsidP="00D21387">
            <w:pPr>
              <w:spacing w:before="120"/>
            </w:pPr>
            <w:r>
              <w:t>I also want this additional amount withheld</w:t>
            </w:r>
          </w:p>
        </w:tc>
        <w:tc>
          <w:tcPr>
            <w:tcW w:w="325" w:type="dxa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shd w:val="clear" w:color="auto" w:fill="auto"/>
          </w:tcPr>
          <w:p w14:paraId="2A58DFD8" w14:textId="77777777" w:rsidR="00ED602F" w:rsidRDefault="00ED602F" w:rsidP="00620BDF">
            <w:pPr>
              <w:spacing w:before="120"/>
            </w:pPr>
            <w:r>
              <w:t>$</w:t>
            </w:r>
          </w:p>
        </w:tc>
        <w:tc>
          <w:tcPr>
            <w:tcW w:w="17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2590ED" w14:textId="72866EE3" w:rsidR="00ED602F" w:rsidRDefault="00ED602F" w:rsidP="00620BDF">
            <w:pPr>
              <w:spacing w:before="120"/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7B233CB5" w14:textId="74C9D60C" w:rsidR="00ED602F" w:rsidRDefault="00ED602F" w:rsidP="00E91822"/>
        </w:tc>
      </w:tr>
      <w:tr w:rsidR="00816BA4" w:rsidRPr="00816BA4" w14:paraId="064ED9AE" w14:textId="77777777" w:rsidTr="00816BA4">
        <w:trPr>
          <w:trHeight w:val="144"/>
        </w:trPr>
        <w:tc>
          <w:tcPr>
            <w:tcW w:w="10800" w:type="dxa"/>
            <w:gridSpan w:val="19"/>
            <w:tcBorders>
              <w:top w:val="nil"/>
              <w:left w:val="single" w:sz="4" w:space="0" w:color="0098FF"/>
              <w:bottom w:val="nil"/>
              <w:right w:val="single" w:sz="4" w:space="0" w:color="0098FF"/>
            </w:tcBorders>
            <w:shd w:val="clear" w:color="auto" w:fill="auto"/>
          </w:tcPr>
          <w:p w14:paraId="0E30EF09" w14:textId="77777777" w:rsidR="00816BA4" w:rsidRPr="00816BA4" w:rsidRDefault="00816BA4" w:rsidP="00816BA4">
            <w:pPr>
              <w:spacing w:before="0"/>
              <w:rPr>
                <w:rStyle w:val="Strong"/>
                <w:sz w:val="16"/>
                <w:szCs w:val="16"/>
              </w:rPr>
            </w:pPr>
          </w:p>
        </w:tc>
      </w:tr>
      <w:tr w:rsidR="0016756C" w14:paraId="4D9D71D8" w14:textId="77777777" w:rsidTr="00F34311">
        <w:trPr>
          <w:trHeight w:val="317"/>
        </w:trPr>
        <w:tc>
          <w:tcPr>
            <w:tcW w:w="10800" w:type="dxa"/>
            <w:gridSpan w:val="19"/>
            <w:tcBorders>
              <w:top w:val="nil"/>
              <w:left w:val="single" w:sz="4" w:space="0" w:color="0098FF"/>
              <w:bottom w:val="nil"/>
              <w:right w:val="single" w:sz="4" w:space="0" w:color="0098FF"/>
            </w:tcBorders>
            <w:shd w:val="clear" w:color="auto" w:fill="0098FF"/>
          </w:tcPr>
          <w:p w14:paraId="60F261C3" w14:textId="3F2A8991" w:rsidR="0016756C" w:rsidRDefault="00F42BB3" w:rsidP="00985A8B">
            <w:pPr>
              <w:pStyle w:val="Heading1"/>
              <w:spacing w:before="40" w:after="40"/>
              <w:outlineLvl w:val="0"/>
            </w:pPr>
            <w:r>
              <w:t>Oregon State Tax Withholding</w:t>
            </w:r>
          </w:p>
        </w:tc>
      </w:tr>
      <w:tr w:rsidR="00CB77CC" w14:paraId="4B21408A" w14:textId="77777777" w:rsidTr="00F34311">
        <w:trPr>
          <w:trHeight w:val="342"/>
        </w:trPr>
        <w:tc>
          <w:tcPr>
            <w:tcW w:w="10800" w:type="dxa"/>
            <w:gridSpan w:val="19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762D83AB" w14:textId="2C600DE7" w:rsidR="00CB77CC" w:rsidRPr="007F3626" w:rsidRDefault="00CB77CC" w:rsidP="00E91822">
            <w:pPr>
              <w:rPr>
                <w:sz w:val="20"/>
                <w:szCs w:val="20"/>
              </w:rPr>
            </w:pPr>
            <w:r w:rsidRPr="007F3626">
              <w:rPr>
                <w:b/>
                <w:i/>
                <w:noProof/>
                <w:position w:val="-12"/>
                <w:sz w:val="20"/>
                <w:szCs w:val="20"/>
              </w:rPr>
              <w:t xml:space="preserve">Choose </w:t>
            </w:r>
            <w:r w:rsidR="006711D1" w:rsidRPr="007F3626">
              <w:rPr>
                <w:b/>
                <w:i/>
                <w:noProof/>
                <w:position w:val="-12"/>
                <w:sz w:val="20"/>
                <w:szCs w:val="20"/>
                <w:u w:val="single"/>
              </w:rPr>
              <w:t>ONLY</w:t>
            </w:r>
            <w:r w:rsidR="00B31DA7" w:rsidRPr="007F3626">
              <w:rPr>
                <w:b/>
                <w:i/>
                <w:noProof/>
                <w:position w:val="-12"/>
                <w:sz w:val="20"/>
                <w:szCs w:val="20"/>
                <w:u w:val="single"/>
              </w:rPr>
              <w:t xml:space="preserve"> ONE</w:t>
            </w:r>
            <w:r w:rsidRPr="007F3626">
              <w:rPr>
                <w:b/>
                <w:i/>
                <w:noProof/>
                <w:position w:val="-12"/>
                <w:sz w:val="20"/>
                <w:szCs w:val="20"/>
              </w:rPr>
              <w:t xml:space="preserve"> </w:t>
            </w:r>
            <w:r w:rsidR="005B55CD" w:rsidRPr="007F3626">
              <w:rPr>
                <w:b/>
                <w:i/>
                <w:noProof/>
                <w:position w:val="-12"/>
                <w:sz w:val="20"/>
                <w:szCs w:val="20"/>
              </w:rPr>
              <w:t xml:space="preserve">of the three </w:t>
            </w:r>
            <w:r w:rsidRPr="007F3626">
              <w:rPr>
                <w:b/>
                <w:i/>
                <w:noProof/>
                <w:position w:val="-12"/>
                <w:sz w:val="20"/>
                <w:szCs w:val="20"/>
              </w:rPr>
              <w:t>option</w:t>
            </w:r>
            <w:r w:rsidR="005B55CD" w:rsidRPr="007F3626">
              <w:rPr>
                <w:b/>
                <w:i/>
                <w:noProof/>
                <w:position w:val="-12"/>
                <w:sz w:val="20"/>
                <w:szCs w:val="20"/>
              </w:rPr>
              <w:t>s</w:t>
            </w:r>
            <w:r w:rsidRPr="007F3626">
              <w:rPr>
                <w:b/>
                <w:i/>
                <w:noProof/>
                <w:position w:val="-12"/>
                <w:sz w:val="20"/>
                <w:szCs w:val="20"/>
              </w:rPr>
              <w:t xml:space="preserve"> b</w:t>
            </w:r>
            <w:r w:rsidR="007F3626">
              <w:rPr>
                <w:b/>
                <w:i/>
                <w:noProof/>
                <w:position w:val="-12"/>
                <w:sz w:val="20"/>
                <w:szCs w:val="20"/>
              </w:rPr>
              <w:t>e</w:t>
            </w:r>
            <w:r w:rsidRPr="007F3626">
              <w:rPr>
                <w:b/>
                <w:i/>
                <w:noProof/>
                <w:position w:val="-12"/>
                <w:sz w:val="20"/>
                <w:szCs w:val="20"/>
              </w:rPr>
              <w:t>l</w:t>
            </w:r>
            <w:r w:rsidR="007F3626">
              <w:rPr>
                <w:b/>
                <w:i/>
                <w:noProof/>
                <w:position w:val="-12"/>
                <w:sz w:val="20"/>
                <w:szCs w:val="20"/>
              </w:rPr>
              <w:t>o</w:t>
            </w:r>
            <w:r w:rsidRPr="007F3626">
              <w:rPr>
                <w:b/>
                <w:i/>
                <w:noProof/>
                <w:position w:val="-12"/>
                <w:sz w:val="20"/>
                <w:szCs w:val="20"/>
              </w:rPr>
              <w:t>w:</w:t>
            </w:r>
          </w:p>
        </w:tc>
      </w:tr>
      <w:tr w:rsidR="00B67EFB" w14:paraId="1AA0D782" w14:textId="77777777" w:rsidTr="009F4C21">
        <w:trPr>
          <w:trHeight w:val="331"/>
        </w:trPr>
        <w:tc>
          <w:tcPr>
            <w:tcW w:w="36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2F5AE9C9" w14:textId="572C22E0" w:rsidR="00B67EFB" w:rsidRDefault="00AD0CB0" w:rsidP="00E91822">
            <w:r w:rsidRPr="002A0943">
              <w:rPr>
                <w:noProof/>
                <w:position w:val="-12"/>
              </w:rPr>
              <w:drawing>
                <wp:anchor distT="0" distB="0" distL="114300" distR="114300" simplePos="0" relativeHeight="251745280" behindDoc="0" locked="0" layoutInCell="1" allowOverlap="1" wp14:anchorId="45F0C33E" wp14:editId="548E22EC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65405</wp:posOffset>
                  </wp:positionV>
                  <wp:extent cx="118872" cy="128016"/>
                  <wp:effectExtent l="19050" t="19050" r="14605" b="2476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heckbo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128016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440" w:type="dxa"/>
            <w:gridSpan w:val="18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5B4C568A" w14:textId="4B5B9A32" w:rsidR="00B67EFB" w:rsidRDefault="00B67EFB" w:rsidP="00E91822">
            <w:r>
              <w:t>Do not withhold any Oregon tax from my pension payments</w:t>
            </w:r>
          </w:p>
        </w:tc>
      </w:tr>
      <w:tr w:rsidR="002026E6" w14:paraId="24996BD3" w14:textId="77777777" w:rsidTr="009F4C21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7E2758F6" w14:textId="38DFC589" w:rsidR="002026E6" w:rsidRPr="002A0943" w:rsidRDefault="002026E6" w:rsidP="00E91822">
            <w:pPr>
              <w:rPr>
                <w:noProof/>
                <w:position w:val="-12"/>
              </w:rPr>
            </w:pPr>
            <w:r w:rsidRPr="002A0943">
              <w:rPr>
                <w:noProof/>
                <w:position w:val="-12"/>
              </w:rPr>
              <w:drawing>
                <wp:anchor distT="0" distB="0" distL="114300" distR="114300" simplePos="0" relativeHeight="251790336" behindDoc="0" locked="0" layoutInCell="1" allowOverlap="1" wp14:anchorId="695CE49B" wp14:editId="0EA46A49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67310</wp:posOffset>
                  </wp:positionV>
                  <wp:extent cx="118872" cy="128016"/>
                  <wp:effectExtent l="19050" t="19050" r="14605" b="2476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heckbo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128016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C5CFC" w14:textId="409589BF" w:rsidR="002026E6" w:rsidRDefault="002026E6" w:rsidP="00E91822">
            <w:r>
              <w:t xml:space="preserve">Withhold a flat amount per month of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E9680" w14:textId="77777777" w:rsidR="002026E6" w:rsidRDefault="002026E6" w:rsidP="00E91822">
            <w:r>
              <w:t>$</w:t>
            </w:r>
          </w:p>
        </w:tc>
        <w:tc>
          <w:tcPr>
            <w:tcW w:w="2134" w:type="dxa"/>
            <w:gridSpan w:val="9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</w:tcPr>
          <w:p w14:paraId="7B2AF4CA" w14:textId="592FA375" w:rsidR="002026E6" w:rsidRDefault="002026E6" w:rsidP="00E91822"/>
        </w:tc>
        <w:tc>
          <w:tcPr>
            <w:tcW w:w="3857" w:type="dxa"/>
            <w:gridSpan w:val="5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468CDA24" w14:textId="006343C1" w:rsidR="002026E6" w:rsidRDefault="002026E6" w:rsidP="00E91822"/>
        </w:tc>
      </w:tr>
      <w:tr w:rsidR="00B31DA7" w14:paraId="3DF51B68" w14:textId="77777777" w:rsidTr="009F4C21">
        <w:trPr>
          <w:trHeight w:val="557"/>
        </w:trPr>
        <w:tc>
          <w:tcPr>
            <w:tcW w:w="36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00F3533B" w14:textId="77777777" w:rsidR="00B31DA7" w:rsidRPr="002A0943" w:rsidRDefault="00B31DA7" w:rsidP="00E91822">
            <w:pPr>
              <w:rPr>
                <w:noProof/>
                <w:position w:val="-12"/>
              </w:rPr>
            </w:pPr>
          </w:p>
        </w:tc>
        <w:tc>
          <w:tcPr>
            <w:tcW w:w="10440" w:type="dxa"/>
            <w:gridSpan w:val="18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6567A6B4" w14:textId="2D86AA2B" w:rsidR="00453E13" w:rsidRPr="007F3626" w:rsidRDefault="00B31DA7" w:rsidP="00816BA4">
            <w:pPr>
              <w:spacing w:before="40"/>
              <w:rPr>
                <w:sz w:val="18"/>
                <w:szCs w:val="18"/>
              </w:rPr>
            </w:pPr>
            <w:r w:rsidRPr="007F3626">
              <w:rPr>
                <w:i/>
                <w:sz w:val="18"/>
                <w:szCs w:val="18"/>
              </w:rPr>
              <w:t xml:space="preserve">The Oregon Department of Revenue tax withholding </w:t>
            </w:r>
            <w:r w:rsidR="00453E13" w:rsidRPr="007F3626">
              <w:rPr>
                <w:rStyle w:val="SubtleEmphasis"/>
                <w:i w:val="0"/>
                <w:szCs w:val="18"/>
              </w:rPr>
              <w:t>calculator</w:t>
            </w:r>
            <w:r w:rsidR="00453E13" w:rsidRPr="007F3626">
              <w:rPr>
                <w:rStyle w:val="SubtleEmphasis"/>
                <w:szCs w:val="18"/>
              </w:rPr>
              <w:t xml:space="preserve"> can be found at </w:t>
            </w:r>
            <w:hyperlink r:id="rId10" w:history="1">
              <w:r w:rsidRPr="007F3626">
                <w:rPr>
                  <w:rStyle w:val="Hyperlink"/>
                  <w:szCs w:val="18"/>
                </w:rPr>
                <w:t>https://revenueonline.dor.oregon.gov/tap/</w:t>
              </w:r>
            </w:hyperlink>
          </w:p>
          <w:p w14:paraId="700654EE" w14:textId="782E74E7" w:rsidR="00B31DA7" w:rsidRPr="00453E13" w:rsidRDefault="001D1F3E" w:rsidP="00816BA4">
            <w:pPr>
              <w:spacing w:before="40"/>
            </w:pPr>
            <w:r w:rsidRPr="007F3626">
              <w:rPr>
                <w:rStyle w:val="SubtleEmphasis"/>
                <w:szCs w:val="18"/>
              </w:rPr>
              <w:t>Divide the result by 12 for monthly withholding. This option provides the most accurate withholding.</w:t>
            </w:r>
          </w:p>
        </w:tc>
      </w:tr>
      <w:tr w:rsidR="00AB4847" w14:paraId="09A60A28" w14:textId="2C1469EB" w:rsidTr="009F4C21">
        <w:trPr>
          <w:trHeight w:val="331"/>
        </w:trPr>
        <w:tc>
          <w:tcPr>
            <w:tcW w:w="36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21700D9D" w14:textId="65A2D18C" w:rsidR="00AB4847" w:rsidRPr="002A0943" w:rsidRDefault="00AB4847" w:rsidP="000A74D8">
            <w:pPr>
              <w:rPr>
                <w:noProof/>
                <w:position w:val="-12"/>
              </w:rPr>
            </w:pPr>
            <w:r w:rsidRPr="002A0943">
              <w:rPr>
                <w:noProof/>
                <w:position w:val="-12"/>
              </w:rPr>
              <w:drawing>
                <wp:anchor distT="0" distB="0" distL="114300" distR="114300" simplePos="0" relativeHeight="251778048" behindDoc="0" locked="0" layoutInCell="1" allowOverlap="1" wp14:anchorId="18BF1D0D" wp14:editId="6533C89F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91440</wp:posOffset>
                  </wp:positionV>
                  <wp:extent cx="118872" cy="128016"/>
                  <wp:effectExtent l="19050" t="19050" r="14605" b="2476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heckbo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128016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8E824" w14:textId="50114C76" w:rsidR="00AB4847" w:rsidRPr="00795CEE" w:rsidRDefault="00AB4847" w:rsidP="00BE324C">
            <w:pPr>
              <w:spacing w:before="120"/>
              <w:rPr>
                <w:rStyle w:val="SubtleEmphasis"/>
                <w:i w:val="0"/>
                <w:sz w:val="16"/>
                <w:szCs w:val="16"/>
              </w:rPr>
            </w:pPr>
            <w:r>
              <w:t xml:space="preserve">Withhold based on (check </w:t>
            </w:r>
            <w:proofErr w:type="gramStart"/>
            <w:r>
              <w:t xml:space="preserve">one)   </w:t>
            </w:r>
            <w:proofErr w:type="gramEnd"/>
            <w:r>
              <w:t xml:space="preserve">         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</w:tcPr>
          <w:p w14:paraId="690FFCAE" w14:textId="77777777" w:rsidR="00AB4847" w:rsidRPr="00F37F5F" w:rsidRDefault="00AB4847" w:rsidP="00BE324C">
            <w:pPr>
              <w:spacing w:before="120"/>
              <w:rPr>
                <w:rStyle w:val="SubtleEmphasis"/>
                <w:i w:val="0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7C626" w14:textId="6869A537" w:rsidR="00AB4847" w:rsidRPr="00F37F5F" w:rsidRDefault="00AB4847" w:rsidP="00BE324C">
            <w:pPr>
              <w:spacing w:before="120"/>
              <w:rPr>
                <w:rStyle w:val="SubtleEmphasis"/>
                <w:i w:val="0"/>
                <w:sz w:val="16"/>
                <w:szCs w:val="16"/>
              </w:rPr>
            </w:pPr>
            <w:r>
              <w:t>Single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</w:tcPr>
          <w:p w14:paraId="6C029DBD" w14:textId="562E67FA" w:rsidR="00AB4847" w:rsidRPr="00F37F5F" w:rsidRDefault="00AB4847" w:rsidP="00BE324C">
            <w:pPr>
              <w:spacing w:before="120"/>
              <w:rPr>
                <w:rStyle w:val="SubtleEmphasis"/>
                <w:i w:val="0"/>
                <w:sz w:val="16"/>
                <w:szCs w:val="16"/>
              </w:rPr>
            </w:pPr>
          </w:p>
        </w:tc>
        <w:tc>
          <w:tcPr>
            <w:tcW w:w="4835" w:type="dxa"/>
            <w:gridSpan w:val="8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62C70F62" w14:textId="72E61394" w:rsidR="00AB4847" w:rsidRPr="00456A08" w:rsidRDefault="00AB4847" w:rsidP="00BE324C">
            <w:pPr>
              <w:spacing w:before="120"/>
              <w:rPr>
                <w:rStyle w:val="SubtleEmphasis"/>
                <w:i w:val="0"/>
                <w:sz w:val="16"/>
                <w:szCs w:val="16"/>
              </w:rPr>
            </w:pPr>
            <w:r>
              <w:t>Married</w:t>
            </w:r>
          </w:p>
        </w:tc>
      </w:tr>
      <w:tr w:rsidR="000A7A14" w14:paraId="42FA1BAD" w14:textId="77777777" w:rsidTr="00BA1ACC">
        <w:trPr>
          <w:trHeight w:val="314"/>
        </w:trPr>
        <w:tc>
          <w:tcPr>
            <w:tcW w:w="618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6A8C54EF" w14:textId="180C8394" w:rsidR="000A7A14" w:rsidRDefault="000A7A14" w:rsidP="00875ECC">
            <w:pPr>
              <w:spacing w:before="120"/>
            </w:pPr>
          </w:p>
        </w:tc>
        <w:tc>
          <w:tcPr>
            <w:tcW w:w="4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EA824" w14:textId="0357FAFB" w:rsidR="000A7A14" w:rsidRDefault="000A7A14" w:rsidP="00816BA4">
            <w:pPr>
              <w:spacing w:before="120"/>
            </w:pPr>
            <w:r>
              <w:t>I am claiming this number of exemptions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</w:tcPr>
          <w:p w14:paraId="5390CDDC" w14:textId="3CBF3706" w:rsidR="000A7A14" w:rsidRDefault="000A7A14" w:rsidP="00875ECC">
            <w:pPr>
              <w:spacing w:before="120"/>
            </w:pPr>
          </w:p>
        </w:tc>
        <w:tc>
          <w:tcPr>
            <w:tcW w:w="4423" w:type="dxa"/>
            <w:gridSpan w:val="6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1712B017" w14:textId="6E79D943" w:rsidR="000A7A14" w:rsidRDefault="000A7A14" w:rsidP="00C13F7A">
            <w:pPr>
              <w:spacing w:before="40"/>
            </w:pPr>
          </w:p>
        </w:tc>
      </w:tr>
      <w:tr w:rsidR="00A34070" w14:paraId="039596A1" w14:textId="77777777" w:rsidTr="00BA1ACC">
        <w:trPr>
          <w:trHeight w:val="32"/>
        </w:trPr>
        <w:tc>
          <w:tcPr>
            <w:tcW w:w="618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3F273D92" w14:textId="0E558766" w:rsidR="00A34070" w:rsidRDefault="00A34070" w:rsidP="00904602">
            <w:pPr>
              <w:spacing w:before="120"/>
            </w:pPr>
          </w:p>
        </w:tc>
        <w:tc>
          <w:tcPr>
            <w:tcW w:w="4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A4617" w14:textId="61441A57" w:rsidR="00A34070" w:rsidRDefault="00A34070" w:rsidP="0035523C">
            <w:pPr>
              <w:spacing w:before="120"/>
            </w:pPr>
            <w:r>
              <w:t>I also want this additional amount withheld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B8B27" w14:textId="77777777" w:rsidR="00A34070" w:rsidRDefault="00A34070" w:rsidP="0035523C">
            <w:pPr>
              <w:spacing w:before="120"/>
            </w:pPr>
            <w:r>
              <w:t>$</w:t>
            </w:r>
          </w:p>
        </w:tc>
        <w:tc>
          <w:tcPr>
            <w:tcW w:w="18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8FCA4E" w14:textId="6A361BF6" w:rsidR="00A34070" w:rsidRDefault="00A34070" w:rsidP="0035523C">
            <w:pPr>
              <w:spacing w:before="120"/>
            </w:pPr>
          </w:p>
        </w:tc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5D50E608" w14:textId="77777777" w:rsidR="00A34070" w:rsidRDefault="00A34070" w:rsidP="0035523C">
            <w:pPr>
              <w:spacing w:before="120"/>
            </w:pPr>
          </w:p>
        </w:tc>
      </w:tr>
      <w:tr w:rsidR="0098055E" w14:paraId="4D17F714" w14:textId="77777777" w:rsidTr="007B0F99">
        <w:trPr>
          <w:trHeight w:val="144"/>
        </w:trPr>
        <w:tc>
          <w:tcPr>
            <w:tcW w:w="1080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9571" w14:textId="77777777" w:rsidR="0098055E" w:rsidRPr="00816BA4" w:rsidRDefault="0098055E" w:rsidP="00795CEE">
            <w:pPr>
              <w:spacing w:before="40"/>
              <w:rPr>
                <w:sz w:val="16"/>
                <w:szCs w:val="16"/>
              </w:rPr>
            </w:pPr>
          </w:p>
        </w:tc>
      </w:tr>
    </w:tbl>
    <w:p w14:paraId="46B7E910" w14:textId="60547548" w:rsidR="00DE3B33" w:rsidRPr="00F71FF3" w:rsidRDefault="00F42BB3" w:rsidP="004F4B0E">
      <w:pPr>
        <w:pStyle w:val="Heading2"/>
        <w:spacing w:before="120" w:after="40"/>
        <w:jc w:val="center"/>
        <w:rPr>
          <w:i/>
          <w:iCs/>
        </w:rPr>
      </w:pPr>
      <w:r w:rsidRPr="00F71FF3">
        <w:t>N</w:t>
      </w:r>
      <w:r w:rsidR="000308DA" w:rsidRPr="00F71FF3">
        <w:t>ote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244"/>
        <w:gridCol w:w="6403"/>
        <w:gridCol w:w="723"/>
        <w:gridCol w:w="2430"/>
      </w:tblGrid>
      <w:tr w:rsidR="00AD3596" w14:paraId="2281B527" w14:textId="77777777" w:rsidTr="007B0F99">
        <w:trPr>
          <w:trHeight w:val="540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89C61A" w14:textId="47BD07DB" w:rsidR="00AD3596" w:rsidRPr="004F4B0E" w:rsidRDefault="00AD3596" w:rsidP="00461BD0">
            <w:pPr>
              <w:pBdr>
                <w:between w:val="single" w:sz="4" w:space="1" w:color="auto"/>
                <w:bar w:val="single" w:sz="4" w:color="auto"/>
              </w:pBdr>
              <w:rPr>
                <w:rStyle w:val="SubtleEmphasis"/>
                <w:sz w:val="22"/>
              </w:rPr>
            </w:pPr>
            <w:r w:rsidRPr="004F4B0E">
              <w:rPr>
                <w:rStyle w:val="SubtleEmphasis"/>
                <w:sz w:val="22"/>
              </w:rPr>
              <w:t xml:space="preserve">If you do not make any tax withholding elections FPDR is required to withhold taxes </w:t>
            </w:r>
            <w:r w:rsidR="00431F18" w:rsidRPr="004F4B0E">
              <w:rPr>
                <w:rStyle w:val="SubtleEmphasis"/>
                <w:sz w:val="22"/>
              </w:rPr>
              <w:t xml:space="preserve">based </w:t>
            </w:r>
            <w:r w:rsidRPr="004F4B0E">
              <w:rPr>
                <w:rStyle w:val="SubtleEmphasis"/>
                <w:sz w:val="22"/>
              </w:rPr>
              <w:t>on single with zero exemptions. You may change your tax withholding at any time with th</w:t>
            </w:r>
            <w:r w:rsidR="00AD4B25" w:rsidRPr="004F4B0E">
              <w:rPr>
                <w:rStyle w:val="SubtleEmphasis"/>
                <w:sz w:val="22"/>
              </w:rPr>
              <w:t>is</w:t>
            </w:r>
            <w:r w:rsidRPr="004F4B0E">
              <w:rPr>
                <w:rStyle w:val="SubtleEmphasis"/>
                <w:sz w:val="22"/>
              </w:rPr>
              <w:t xml:space="preserve"> form or online at the FPDR portal. Changes ma</w:t>
            </w:r>
            <w:r w:rsidR="00B31DA7" w:rsidRPr="004F4B0E">
              <w:rPr>
                <w:rStyle w:val="SubtleEmphasis"/>
                <w:sz w:val="22"/>
              </w:rPr>
              <w:t>y</w:t>
            </w:r>
            <w:r w:rsidRPr="004F4B0E">
              <w:rPr>
                <w:rStyle w:val="SubtleEmphasis"/>
                <w:sz w:val="22"/>
              </w:rPr>
              <w:t xml:space="preserve"> take up to 30 days to be in effect.</w:t>
            </w:r>
          </w:p>
        </w:tc>
      </w:tr>
      <w:tr w:rsidR="007B0F99" w14:paraId="3B7E790D" w14:textId="77777777" w:rsidTr="007B0F99">
        <w:trPr>
          <w:trHeight w:val="441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032D3" w14:textId="43AFF935" w:rsidR="007B0F99" w:rsidRDefault="007B0F99" w:rsidP="008E5B3E">
            <w:pPr>
              <w:spacing w:before="240"/>
            </w:pPr>
            <w:r>
              <w:t>Signature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189BE2" w14:textId="7D712AB4" w:rsidR="007B0F99" w:rsidRDefault="007B0F99" w:rsidP="008E5B3E">
            <w:pPr>
              <w:spacing w:before="240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9BE73" w14:textId="77777777" w:rsidR="007B0F99" w:rsidRDefault="007B0F99" w:rsidP="008E5B3E">
            <w:pPr>
              <w:spacing w:before="240"/>
            </w:pPr>
            <w:r>
              <w:t>Date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FD38F3" w14:textId="61F637DB" w:rsidR="007B0F99" w:rsidRDefault="007B0F99" w:rsidP="008E5B3E">
            <w:pPr>
              <w:spacing w:before="240"/>
            </w:pPr>
          </w:p>
        </w:tc>
      </w:tr>
      <w:tr w:rsidR="007B0F99" w14:paraId="2BEC5678" w14:textId="77777777" w:rsidTr="007B0F99">
        <w:trPr>
          <w:cantSplit/>
          <w:trHeight w:val="98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097BB" w14:textId="77777777" w:rsidR="007B0F99" w:rsidRPr="00816BA4" w:rsidRDefault="007B0F99" w:rsidP="00816BA4">
            <w:pPr>
              <w:spacing w:before="0"/>
              <w:rPr>
                <w:rStyle w:val="Emphasis"/>
                <w:sz w:val="16"/>
                <w:szCs w:val="16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13C74F" w14:textId="77777777" w:rsidR="007B0F99" w:rsidRPr="00816BA4" w:rsidRDefault="007B0F99" w:rsidP="00816BA4">
            <w:pPr>
              <w:spacing w:before="0"/>
              <w:rPr>
                <w:rStyle w:val="Emphasis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9B2AD" w14:textId="774FAFAF" w:rsidR="007B0F99" w:rsidRPr="00816BA4" w:rsidRDefault="007B0F99" w:rsidP="00816BA4">
            <w:pPr>
              <w:spacing w:before="0"/>
              <w:rPr>
                <w:rStyle w:val="Emphasis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3BF9D6" w14:textId="2C408023" w:rsidR="007B0F99" w:rsidRPr="00816BA4" w:rsidRDefault="007B0F99" w:rsidP="00816BA4">
            <w:pPr>
              <w:spacing w:before="0"/>
              <w:rPr>
                <w:rStyle w:val="Emphasis"/>
                <w:sz w:val="16"/>
                <w:szCs w:val="16"/>
              </w:rPr>
            </w:pPr>
          </w:p>
        </w:tc>
      </w:tr>
      <w:tr w:rsidR="00FC5549" w14:paraId="2810E36B" w14:textId="77777777" w:rsidTr="00703413">
        <w:trPr>
          <w:trHeight w:val="317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98FF"/>
          </w:tcPr>
          <w:p w14:paraId="67AB0CA4" w14:textId="748F1271" w:rsidR="00FC5549" w:rsidRPr="00B834D3" w:rsidRDefault="00D9314C" w:rsidP="00B834D3">
            <w:pPr>
              <w:pStyle w:val="Heading1"/>
            </w:pPr>
            <w:r w:rsidRPr="00B834D3">
              <w:t>Please sign and mail, fax</w:t>
            </w:r>
            <w:r w:rsidR="00AD3BAF" w:rsidRPr="00B834D3">
              <w:t>,</w:t>
            </w:r>
            <w:r w:rsidRPr="00B834D3">
              <w:t xml:space="preserve"> or email form to FPDR. </w:t>
            </w:r>
          </w:p>
        </w:tc>
      </w:tr>
    </w:tbl>
    <w:p w14:paraId="6B9CDF0E" w14:textId="77777777" w:rsidR="00AD039F" w:rsidRPr="00AD039F" w:rsidRDefault="00AD039F" w:rsidP="00B834D3">
      <w:pPr>
        <w:pStyle w:val="Footer"/>
      </w:pPr>
      <w:bookmarkStart w:id="0" w:name="_GoBack"/>
      <w:bookmarkEnd w:id="0"/>
    </w:p>
    <w:sectPr w:rsidR="00AD039F" w:rsidRPr="00AD039F" w:rsidSect="00461BD0">
      <w:headerReference w:type="default" r:id="rId11"/>
      <w:footerReference w:type="default" r:id="rId1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736A6" w14:textId="77777777" w:rsidR="009940C0" w:rsidRDefault="009940C0" w:rsidP="00B56C22">
      <w:pPr>
        <w:spacing w:after="0"/>
      </w:pPr>
      <w:r>
        <w:separator/>
      </w:r>
    </w:p>
  </w:endnote>
  <w:endnote w:type="continuationSeparator" w:id="0">
    <w:p w14:paraId="052EE630" w14:textId="77777777" w:rsidR="009940C0" w:rsidRDefault="009940C0" w:rsidP="00B56C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C368B3" w14:paraId="7B68EE07" w14:textId="77777777" w:rsidTr="00C57377">
      <w:tc>
        <w:tcPr>
          <w:tcW w:w="11366" w:type="dxa"/>
        </w:tcPr>
        <w:p w14:paraId="2BDDEA0E" w14:textId="77777777" w:rsidR="00C368B3" w:rsidRDefault="00C57377" w:rsidP="00C57377">
          <w:pPr>
            <w:pStyle w:val="Footer"/>
            <w:jc w:val="right"/>
          </w:pPr>
          <w:r>
            <w:t>City of Portland</w:t>
          </w:r>
        </w:p>
      </w:tc>
    </w:tr>
    <w:tr w:rsidR="00322882" w14:paraId="7494C629" w14:textId="77777777" w:rsidTr="00C57377">
      <w:tc>
        <w:tcPr>
          <w:tcW w:w="11366" w:type="dxa"/>
        </w:tcPr>
        <w:p w14:paraId="038085AC" w14:textId="77777777" w:rsidR="00322882" w:rsidRDefault="00C57377" w:rsidP="00C57377">
          <w:pPr>
            <w:pStyle w:val="Footer"/>
            <w:jc w:val="right"/>
          </w:pPr>
          <w:r>
            <w:t>www.</w:t>
          </w:r>
          <w:r w:rsidRPr="00A01350">
            <w:t>portlandoregon.</w:t>
          </w:r>
          <w:r w:rsidRPr="004F0DB4">
            <w:t>gov</w:t>
          </w:r>
          <w:r>
            <w:t>/fpdr</w:t>
          </w:r>
        </w:p>
      </w:tc>
    </w:tr>
    <w:tr w:rsidR="00C368B3" w14:paraId="626F0D2B" w14:textId="77777777" w:rsidTr="00C57377">
      <w:tc>
        <w:tcPr>
          <w:tcW w:w="11366" w:type="dxa"/>
        </w:tcPr>
        <w:p w14:paraId="0A831952" w14:textId="0C7B8552" w:rsidR="00C368B3" w:rsidRDefault="00C57377" w:rsidP="00C57377">
          <w:pPr>
            <w:pStyle w:val="Footer"/>
            <w:jc w:val="right"/>
          </w:pPr>
          <w:r w:rsidRPr="00166FCB">
            <w:rPr>
              <w:i/>
            </w:rPr>
            <w:t xml:space="preserve">Document </w:t>
          </w:r>
          <w:r w:rsidR="007D2661">
            <w:rPr>
              <w:i/>
            </w:rPr>
            <w:t>Revision</w:t>
          </w:r>
          <w:r w:rsidRPr="00166FCB">
            <w:rPr>
              <w:i/>
            </w:rPr>
            <w:t xml:space="preserve"> </w:t>
          </w:r>
          <w:r w:rsidR="0040358A">
            <w:rPr>
              <w:i/>
            </w:rPr>
            <w:t>0</w:t>
          </w:r>
          <w:r w:rsidR="00B834D3">
            <w:rPr>
              <w:i/>
            </w:rPr>
            <w:t>7</w:t>
          </w:r>
          <w:r w:rsidRPr="00166FCB">
            <w:rPr>
              <w:i/>
            </w:rPr>
            <w:t>/1</w:t>
          </w:r>
          <w:r w:rsidR="00B834D3">
            <w:rPr>
              <w:i/>
            </w:rPr>
            <w:t>0</w:t>
          </w:r>
          <w:r w:rsidRPr="00166FCB">
            <w:rPr>
              <w:i/>
            </w:rPr>
            <w:t>/201</w:t>
          </w:r>
          <w:r w:rsidR="0040358A">
            <w:rPr>
              <w:i/>
            </w:rPr>
            <w:t>9</w:t>
          </w:r>
        </w:p>
      </w:tc>
    </w:tr>
  </w:tbl>
  <w:p w14:paraId="5959152B" w14:textId="77777777" w:rsidR="00B56C22" w:rsidRPr="00C368B3" w:rsidRDefault="00E91822" w:rsidP="00C368B3">
    <w:pPr>
      <w:pStyle w:val="Footer"/>
    </w:pPr>
    <w:r w:rsidRPr="00392FE7">
      <w:rPr>
        <w:noProof/>
        <w:color w:val="0099FF"/>
      </w:rPr>
      <w:drawing>
        <wp:anchor distT="0" distB="0" distL="114300" distR="114300" simplePos="0" relativeHeight="251659264" behindDoc="0" locked="0" layoutInCell="1" allowOverlap="1" wp14:anchorId="35225F1F" wp14:editId="02A80853">
          <wp:simplePos x="0" y="0"/>
          <wp:positionH relativeFrom="margin">
            <wp:posOffset>0</wp:posOffset>
          </wp:positionH>
          <wp:positionV relativeFrom="page">
            <wp:posOffset>9124226</wp:posOffset>
          </wp:positionV>
          <wp:extent cx="582295" cy="5715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seal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9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6206A" w14:textId="77777777" w:rsidR="009940C0" w:rsidRDefault="009940C0" w:rsidP="00B56C22">
      <w:pPr>
        <w:spacing w:after="0"/>
      </w:pPr>
      <w:r>
        <w:separator/>
      </w:r>
    </w:p>
  </w:footnote>
  <w:footnote w:type="continuationSeparator" w:id="0">
    <w:p w14:paraId="16427C36" w14:textId="77777777" w:rsidR="009940C0" w:rsidRDefault="009940C0" w:rsidP="00B56C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B1434" w14:textId="77777777" w:rsidR="0084560B" w:rsidRPr="00392FE7" w:rsidRDefault="0084560B" w:rsidP="00435E05">
    <w:pPr>
      <w:pStyle w:val="FPDR"/>
      <w:spacing w:after="80"/>
    </w:pPr>
    <w:r w:rsidRPr="00392FE7">
      <w:t>FPDR</w:t>
    </w:r>
  </w:p>
  <w:p w14:paraId="75A2E6DA" w14:textId="77777777" w:rsidR="0084560B" w:rsidRPr="006074CC" w:rsidRDefault="004C0F1C" w:rsidP="004C0F1C">
    <w:pPr>
      <w:pStyle w:val="Footer"/>
    </w:pPr>
    <w:r w:rsidRPr="006074CC">
      <w:t xml:space="preserve">Bureau of Fire and Police Disability and Retirement </w:t>
    </w:r>
    <w:r w:rsidR="0084560B" w:rsidRPr="006074CC">
      <w:ptab w:relativeTo="margin" w:alignment="right" w:leader="none"/>
    </w:r>
    <w:r w:rsidR="0084560B" w:rsidRPr="006074CC">
      <w:t>fpdr@portlandoregon.gov</w:t>
    </w:r>
  </w:p>
  <w:p w14:paraId="057F42D8" w14:textId="77777777" w:rsidR="004C0F1C" w:rsidRPr="006074CC" w:rsidRDefault="004C0F1C" w:rsidP="004C0F1C">
    <w:pPr>
      <w:pStyle w:val="Footer"/>
    </w:pPr>
    <w:r w:rsidRPr="006074CC">
      <w:t xml:space="preserve">1800 SW First Avenue, Suite 450, Portland, OR 97201 </w:t>
    </w:r>
    <w:r w:rsidR="0084560B" w:rsidRPr="006074CC">
      <w:ptab w:relativeTo="margin" w:alignment="right" w:leader="none"/>
    </w:r>
    <w:r w:rsidR="0084560B" w:rsidRPr="006074CC">
      <w:t>Phone:</w:t>
    </w:r>
    <w:r w:rsidR="006074CC" w:rsidRPr="006074CC">
      <w:t xml:space="preserve"> 503-823-6823</w:t>
    </w:r>
    <w:r>
      <w:t xml:space="preserve"> | </w:t>
    </w:r>
    <w:r w:rsidRPr="006074CC">
      <w:t>Fax: 503-823-5166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8pt;height:19.75pt;visibility:visible;mso-wrap-style:square" o:bordertopcolor="#595959" o:borderleftcolor="#595959" o:borderbottomcolor="#595959" o:borderrightcolor="#595959" o:bullet="t">
        <v:imagedata r:id="rId1" o:title=""/>
        <w10:bordertop type="single" width="4"/>
        <w10:borderleft type="single" width="4"/>
        <w10:borderbottom type="single" width="4"/>
        <w10:borderright type="single" width="4"/>
      </v:shape>
    </w:pict>
  </w:numPicBullet>
  <w:abstractNum w:abstractNumId="0" w15:restartNumberingAfterBreak="0">
    <w:nsid w:val="FFFFFF7C"/>
    <w:multiLevelType w:val="singleLevel"/>
    <w:tmpl w:val="223491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42CB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501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C2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C4EB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7006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063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0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049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428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255EC"/>
    <w:multiLevelType w:val="hybridMultilevel"/>
    <w:tmpl w:val="2CA4F974"/>
    <w:lvl w:ilvl="0" w:tplc="6A3CED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681D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1228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45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06D6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8ABA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EE6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C16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72D0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0DA77C16"/>
    <w:multiLevelType w:val="hybridMultilevel"/>
    <w:tmpl w:val="22E8A2A6"/>
    <w:lvl w:ilvl="0" w:tplc="6DD4EB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4EC8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847F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0C6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DCEE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7C50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665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CA11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820F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38342E3"/>
    <w:multiLevelType w:val="hybridMultilevel"/>
    <w:tmpl w:val="8D1CEC10"/>
    <w:lvl w:ilvl="0" w:tplc="A120E9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61B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68FE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905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742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701B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769D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0A0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92E8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9B36D5"/>
    <w:multiLevelType w:val="hybridMultilevel"/>
    <w:tmpl w:val="0D34EE18"/>
    <w:lvl w:ilvl="0" w:tplc="AD4247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EE8B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924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986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A7D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0AC9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9EC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05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D4E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5121346"/>
    <w:multiLevelType w:val="hybridMultilevel"/>
    <w:tmpl w:val="ECD2BF4E"/>
    <w:lvl w:ilvl="0" w:tplc="9FA65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A636E"/>
    <w:multiLevelType w:val="hybridMultilevel"/>
    <w:tmpl w:val="8326C6B2"/>
    <w:lvl w:ilvl="0" w:tplc="1C4E5E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41C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EEB2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866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CE4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FC2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449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729D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522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55567E7"/>
    <w:multiLevelType w:val="hybridMultilevel"/>
    <w:tmpl w:val="AA0E66A0"/>
    <w:lvl w:ilvl="0" w:tplc="97A63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ECD5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D83C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F491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1023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FC6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ED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2D1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B8C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AE30216"/>
    <w:multiLevelType w:val="hybridMultilevel"/>
    <w:tmpl w:val="7B362B0A"/>
    <w:lvl w:ilvl="0" w:tplc="956848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18D4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8C9E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704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A89D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1A6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325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0A98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1AD7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EF35FC4"/>
    <w:multiLevelType w:val="hybridMultilevel"/>
    <w:tmpl w:val="413C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C19A4"/>
    <w:multiLevelType w:val="hybridMultilevel"/>
    <w:tmpl w:val="B8D40F26"/>
    <w:lvl w:ilvl="0" w:tplc="99F856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F2FD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00AB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6A3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EE6E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F2BE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8E8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124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7C2D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58D567F"/>
    <w:multiLevelType w:val="hybridMultilevel"/>
    <w:tmpl w:val="2E98E8DC"/>
    <w:lvl w:ilvl="0" w:tplc="F63AD3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529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4C85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7A1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A6C8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693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EB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782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FC44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C53294A"/>
    <w:multiLevelType w:val="hybridMultilevel"/>
    <w:tmpl w:val="65BC4E66"/>
    <w:lvl w:ilvl="0" w:tplc="1D8245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D4F0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50D1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8F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D49F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120D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A61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EA01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E07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E26125A"/>
    <w:multiLevelType w:val="hybridMultilevel"/>
    <w:tmpl w:val="56B015B0"/>
    <w:lvl w:ilvl="0" w:tplc="79702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A45B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AA0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5A6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55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9C70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FCE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E2E8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34AF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4753B2B"/>
    <w:multiLevelType w:val="hybridMultilevel"/>
    <w:tmpl w:val="2F3EAEA8"/>
    <w:lvl w:ilvl="0" w:tplc="0340F9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6F3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7428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02B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149D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E637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4C3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82D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2C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8D72989"/>
    <w:multiLevelType w:val="hybridMultilevel"/>
    <w:tmpl w:val="B4CA3474"/>
    <w:lvl w:ilvl="0" w:tplc="8E2CDA6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3"/>
  </w:num>
  <w:num w:numId="4">
    <w:abstractNumId w:val="10"/>
  </w:num>
  <w:num w:numId="5">
    <w:abstractNumId w:val="11"/>
  </w:num>
  <w:num w:numId="6">
    <w:abstractNumId w:val="23"/>
  </w:num>
  <w:num w:numId="7">
    <w:abstractNumId w:val="12"/>
  </w:num>
  <w:num w:numId="8">
    <w:abstractNumId w:val="20"/>
  </w:num>
  <w:num w:numId="9">
    <w:abstractNumId w:val="17"/>
  </w:num>
  <w:num w:numId="10">
    <w:abstractNumId w:val="16"/>
  </w:num>
  <w:num w:numId="11">
    <w:abstractNumId w:val="19"/>
  </w:num>
  <w:num w:numId="12">
    <w:abstractNumId w:val="15"/>
  </w:num>
  <w:num w:numId="13">
    <w:abstractNumId w:val="21"/>
  </w:num>
  <w:num w:numId="14">
    <w:abstractNumId w:val="22"/>
  </w:num>
  <w:num w:numId="15">
    <w:abstractNumId w:val="18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22"/>
    <w:rsid w:val="00001C4C"/>
    <w:rsid w:val="00011E8B"/>
    <w:rsid w:val="000227E5"/>
    <w:rsid w:val="000308DA"/>
    <w:rsid w:val="0003273C"/>
    <w:rsid w:val="00037F88"/>
    <w:rsid w:val="00060A7C"/>
    <w:rsid w:val="000626E1"/>
    <w:rsid w:val="00063CEB"/>
    <w:rsid w:val="000838D4"/>
    <w:rsid w:val="00090176"/>
    <w:rsid w:val="00093CCD"/>
    <w:rsid w:val="000A102D"/>
    <w:rsid w:val="000A4FAE"/>
    <w:rsid w:val="000A74D8"/>
    <w:rsid w:val="000A7A14"/>
    <w:rsid w:val="000B2886"/>
    <w:rsid w:val="000B2C1C"/>
    <w:rsid w:val="000B68CE"/>
    <w:rsid w:val="000C16C8"/>
    <w:rsid w:val="000C2F0B"/>
    <w:rsid w:val="000C602D"/>
    <w:rsid w:val="000C60B4"/>
    <w:rsid w:val="000C64BA"/>
    <w:rsid w:val="000D10AE"/>
    <w:rsid w:val="000D4BEE"/>
    <w:rsid w:val="000E5127"/>
    <w:rsid w:val="000F00C3"/>
    <w:rsid w:val="000F61C3"/>
    <w:rsid w:val="000F68E0"/>
    <w:rsid w:val="00103B31"/>
    <w:rsid w:val="00114D0D"/>
    <w:rsid w:val="00115134"/>
    <w:rsid w:val="001221C1"/>
    <w:rsid w:val="00123E4D"/>
    <w:rsid w:val="001249DE"/>
    <w:rsid w:val="00127660"/>
    <w:rsid w:val="00134AF7"/>
    <w:rsid w:val="00137FF2"/>
    <w:rsid w:val="00143125"/>
    <w:rsid w:val="001510D4"/>
    <w:rsid w:val="00155725"/>
    <w:rsid w:val="0016027F"/>
    <w:rsid w:val="00161FBF"/>
    <w:rsid w:val="00164503"/>
    <w:rsid w:val="00166FCB"/>
    <w:rsid w:val="0016756C"/>
    <w:rsid w:val="00176A79"/>
    <w:rsid w:val="00176E0C"/>
    <w:rsid w:val="00177B84"/>
    <w:rsid w:val="00184F8B"/>
    <w:rsid w:val="0018609A"/>
    <w:rsid w:val="001864BD"/>
    <w:rsid w:val="001A329E"/>
    <w:rsid w:val="001A7B73"/>
    <w:rsid w:val="001B145A"/>
    <w:rsid w:val="001B3312"/>
    <w:rsid w:val="001B4C33"/>
    <w:rsid w:val="001C62E7"/>
    <w:rsid w:val="001D1F3E"/>
    <w:rsid w:val="001D554F"/>
    <w:rsid w:val="001D6279"/>
    <w:rsid w:val="001E0065"/>
    <w:rsid w:val="001E0632"/>
    <w:rsid w:val="001E21B4"/>
    <w:rsid w:val="001E6151"/>
    <w:rsid w:val="001F1F71"/>
    <w:rsid w:val="001F3A5B"/>
    <w:rsid w:val="002026E6"/>
    <w:rsid w:val="00202DC8"/>
    <w:rsid w:val="0020479A"/>
    <w:rsid w:val="00210258"/>
    <w:rsid w:val="00230C26"/>
    <w:rsid w:val="00236020"/>
    <w:rsid w:val="002411AB"/>
    <w:rsid w:val="002606B7"/>
    <w:rsid w:val="0027527C"/>
    <w:rsid w:val="002856BF"/>
    <w:rsid w:val="00290727"/>
    <w:rsid w:val="00293B72"/>
    <w:rsid w:val="002A0943"/>
    <w:rsid w:val="002A49A9"/>
    <w:rsid w:val="002A77F2"/>
    <w:rsid w:val="002B3557"/>
    <w:rsid w:val="002C4034"/>
    <w:rsid w:val="002D3FE2"/>
    <w:rsid w:val="002E0253"/>
    <w:rsid w:val="002E1B29"/>
    <w:rsid w:val="00301A75"/>
    <w:rsid w:val="003045D5"/>
    <w:rsid w:val="00315780"/>
    <w:rsid w:val="00315A14"/>
    <w:rsid w:val="00322882"/>
    <w:rsid w:val="00322A33"/>
    <w:rsid w:val="00322E34"/>
    <w:rsid w:val="00327EA4"/>
    <w:rsid w:val="00331025"/>
    <w:rsid w:val="0034343B"/>
    <w:rsid w:val="00350D81"/>
    <w:rsid w:val="003521B5"/>
    <w:rsid w:val="0035523C"/>
    <w:rsid w:val="00357B8B"/>
    <w:rsid w:val="0036085F"/>
    <w:rsid w:val="00362557"/>
    <w:rsid w:val="00363B8C"/>
    <w:rsid w:val="003667B9"/>
    <w:rsid w:val="00377E77"/>
    <w:rsid w:val="0038095E"/>
    <w:rsid w:val="00380B49"/>
    <w:rsid w:val="00384A63"/>
    <w:rsid w:val="00385CF9"/>
    <w:rsid w:val="00392FE7"/>
    <w:rsid w:val="00393072"/>
    <w:rsid w:val="00393A87"/>
    <w:rsid w:val="00394FC4"/>
    <w:rsid w:val="003A7CDC"/>
    <w:rsid w:val="003B6C10"/>
    <w:rsid w:val="003C5E57"/>
    <w:rsid w:val="003D7608"/>
    <w:rsid w:val="003E2479"/>
    <w:rsid w:val="003E7A1A"/>
    <w:rsid w:val="00402C03"/>
    <w:rsid w:val="0040358A"/>
    <w:rsid w:val="00405202"/>
    <w:rsid w:val="004052B9"/>
    <w:rsid w:val="00411CA6"/>
    <w:rsid w:val="00412072"/>
    <w:rsid w:val="004126EF"/>
    <w:rsid w:val="00413E40"/>
    <w:rsid w:val="00414398"/>
    <w:rsid w:val="00425B00"/>
    <w:rsid w:val="00430291"/>
    <w:rsid w:val="00431F18"/>
    <w:rsid w:val="00435E05"/>
    <w:rsid w:val="004423DA"/>
    <w:rsid w:val="0044638F"/>
    <w:rsid w:val="00446EF7"/>
    <w:rsid w:val="00453E13"/>
    <w:rsid w:val="004542A3"/>
    <w:rsid w:val="00456A08"/>
    <w:rsid w:val="00460837"/>
    <w:rsid w:val="00461BD0"/>
    <w:rsid w:val="00463638"/>
    <w:rsid w:val="00464BA4"/>
    <w:rsid w:val="004707DC"/>
    <w:rsid w:val="00471877"/>
    <w:rsid w:val="00474283"/>
    <w:rsid w:val="0048154C"/>
    <w:rsid w:val="004823FA"/>
    <w:rsid w:val="00490032"/>
    <w:rsid w:val="004913BA"/>
    <w:rsid w:val="00496FC6"/>
    <w:rsid w:val="004A0778"/>
    <w:rsid w:val="004B4E16"/>
    <w:rsid w:val="004B58BD"/>
    <w:rsid w:val="004B721A"/>
    <w:rsid w:val="004C0F1C"/>
    <w:rsid w:val="004C273D"/>
    <w:rsid w:val="004C64DC"/>
    <w:rsid w:val="004C7D09"/>
    <w:rsid w:val="004D52E4"/>
    <w:rsid w:val="004D6439"/>
    <w:rsid w:val="004E087C"/>
    <w:rsid w:val="004F0DB4"/>
    <w:rsid w:val="004F4B0E"/>
    <w:rsid w:val="00510DEF"/>
    <w:rsid w:val="005112D2"/>
    <w:rsid w:val="005112EB"/>
    <w:rsid w:val="00516C7E"/>
    <w:rsid w:val="005200AA"/>
    <w:rsid w:val="00521A6D"/>
    <w:rsid w:val="00523A3C"/>
    <w:rsid w:val="005271BB"/>
    <w:rsid w:val="005317C7"/>
    <w:rsid w:val="00536E6E"/>
    <w:rsid w:val="005378E7"/>
    <w:rsid w:val="0054189B"/>
    <w:rsid w:val="0054440C"/>
    <w:rsid w:val="005609E7"/>
    <w:rsid w:val="00561125"/>
    <w:rsid w:val="005655A8"/>
    <w:rsid w:val="00571797"/>
    <w:rsid w:val="00576C31"/>
    <w:rsid w:val="005775BF"/>
    <w:rsid w:val="00586250"/>
    <w:rsid w:val="00595C95"/>
    <w:rsid w:val="005A77DE"/>
    <w:rsid w:val="005A7C3F"/>
    <w:rsid w:val="005B1F40"/>
    <w:rsid w:val="005B55CD"/>
    <w:rsid w:val="005C20F3"/>
    <w:rsid w:val="005C6395"/>
    <w:rsid w:val="005D592B"/>
    <w:rsid w:val="005E1C91"/>
    <w:rsid w:val="005E35FF"/>
    <w:rsid w:val="005E62BF"/>
    <w:rsid w:val="005F0AF4"/>
    <w:rsid w:val="00605898"/>
    <w:rsid w:val="006074CC"/>
    <w:rsid w:val="006171F4"/>
    <w:rsid w:val="00620BDF"/>
    <w:rsid w:val="0062400C"/>
    <w:rsid w:val="00627E13"/>
    <w:rsid w:val="00630DDF"/>
    <w:rsid w:val="00634C06"/>
    <w:rsid w:val="00635200"/>
    <w:rsid w:val="00636A9A"/>
    <w:rsid w:val="00642796"/>
    <w:rsid w:val="00643AD7"/>
    <w:rsid w:val="006455C3"/>
    <w:rsid w:val="00650AD5"/>
    <w:rsid w:val="0066022B"/>
    <w:rsid w:val="00660330"/>
    <w:rsid w:val="006636F7"/>
    <w:rsid w:val="006711D1"/>
    <w:rsid w:val="00671FA3"/>
    <w:rsid w:val="00680C93"/>
    <w:rsid w:val="00691E9C"/>
    <w:rsid w:val="0069467C"/>
    <w:rsid w:val="0069739F"/>
    <w:rsid w:val="006A65E6"/>
    <w:rsid w:val="006B560A"/>
    <w:rsid w:val="006B759D"/>
    <w:rsid w:val="006C41D3"/>
    <w:rsid w:val="006D1DDC"/>
    <w:rsid w:val="006E30D1"/>
    <w:rsid w:val="006E473D"/>
    <w:rsid w:val="006F0778"/>
    <w:rsid w:val="007028EC"/>
    <w:rsid w:val="00703413"/>
    <w:rsid w:val="00712E04"/>
    <w:rsid w:val="007142C5"/>
    <w:rsid w:val="00717D71"/>
    <w:rsid w:val="00731DAD"/>
    <w:rsid w:val="007325D8"/>
    <w:rsid w:val="007545C3"/>
    <w:rsid w:val="007603EB"/>
    <w:rsid w:val="0076184D"/>
    <w:rsid w:val="00761FF0"/>
    <w:rsid w:val="00762ECD"/>
    <w:rsid w:val="00767EC3"/>
    <w:rsid w:val="00777AD8"/>
    <w:rsid w:val="00786844"/>
    <w:rsid w:val="00792217"/>
    <w:rsid w:val="0079460B"/>
    <w:rsid w:val="00794DF9"/>
    <w:rsid w:val="00795AD6"/>
    <w:rsid w:val="00795CEE"/>
    <w:rsid w:val="00797C1B"/>
    <w:rsid w:val="007A3C30"/>
    <w:rsid w:val="007A62A0"/>
    <w:rsid w:val="007A7081"/>
    <w:rsid w:val="007B0F99"/>
    <w:rsid w:val="007C3CA6"/>
    <w:rsid w:val="007C5A82"/>
    <w:rsid w:val="007D2661"/>
    <w:rsid w:val="007D51AF"/>
    <w:rsid w:val="007D7720"/>
    <w:rsid w:val="007F13E9"/>
    <w:rsid w:val="007F3626"/>
    <w:rsid w:val="007F3B9B"/>
    <w:rsid w:val="007F573D"/>
    <w:rsid w:val="007F6030"/>
    <w:rsid w:val="00816BA4"/>
    <w:rsid w:val="008206B8"/>
    <w:rsid w:val="008229E4"/>
    <w:rsid w:val="0083403E"/>
    <w:rsid w:val="0084560B"/>
    <w:rsid w:val="00846010"/>
    <w:rsid w:val="008505D4"/>
    <w:rsid w:val="00853A31"/>
    <w:rsid w:val="008670BF"/>
    <w:rsid w:val="00875ECC"/>
    <w:rsid w:val="008821FB"/>
    <w:rsid w:val="0089007C"/>
    <w:rsid w:val="008969B3"/>
    <w:rsid w:val="00897058"/>
    <w:rsid w:val="008A0E50"/>
    <w:rsid w:val="008A1643"/>
    <w:rsid w:val="008A797C"/>
    <w:rsid w:val="008B763E"/>
    <w:rsid w:val="008C3597"/>
    <w:rsid w:val="008C371E"/>
    <w:rsid w:val="008C5DDB"/>
    <w:rsid w:val="008D389D"/>
    <w:rsid w:val="008D429A"/>
    <w:rsid w:val="008D4EAB"/>
    <w:rsid w:val="008E0C76"/>
    <w:rsid w:val="008E5B3E"/>
    <w:rsid w:val="008E664C"/>
    <w:rsid w:val="008E6E3C"/>
    <w:rsid w:val="008F1E24"/>
    <w:rsid w:val="008F30E2"/>
    <w:rsid w:val="00901126"/>
    <w:rsid w:val="00904602"/>
    <w:rsid w:val="00907796"/>
    <w:rsid w:val="00911EA4"/>
    <w:rsid w:val="009157D0"/>
    <w:rsid w:val="0092141F"/>
    <w:rsid w:val="0092362D"/>
    <w:rsid w:val="00926EB6"/>
    <w:rsid w:val="0094162D"/>
    <w:rsid w:val="00951A98"/>
    <w:rsid w:val="0095787E"/>
    <w:rsid w:val="00960804"/>
    <w:rsid w:val="00965F61"/>
    <w:rsid w:val="00974140"/>
    <w:rsid w:val="00975C00"/>
    <w:rsid w:val="0098055E"/>
    <w:rsid w:val="00983E95"/>
    <w:rsid w:val="00983EF0"/>
    <w:rsid w:val="00985A8B"/>
    <w:rsid w:val="00992F2A"/>
    <w:rsid w:val="009940C0"/>
    <w:rsid w:val="00995993"/>
    <w:rsid w:val="0099599C"/>
    <w:rsid w:val="00996D33"/>
    <w:rsid w:val="009A5116"/>
    <w:rsid w:val="009A6127"/>
    <w:rsid w:val="009C1BA3"/>
    <w:rsid w:val="009C4F01"/>
    <w:rsid w:val="009D061F"/>
    <w:rsid w:val="009D1486"/>
    <w:rsid w:val="009E56D9"/>
    <w:rsid w:val="009E630E"/>
    <w:rsid w:val="009F4C21"/>
    <w:rsid w:val="00A01350"/>
    <w:rsid w:val="00A03A4B"/>
    <w:rsid w:val="00A05CB6"/>
    <w:rsid w:val="00A143B4"/>
    <w:rsid w:val="00A24AA8"/>
    <w:rsid w:val="00A34070"/>
    <w:rsid w:val="00A44F12"/>
    <w:rsid w:val="00A4702B"/>
    <w:rsid w:val="00A50B5A"/>
    <w:rsid w:val="00A5136C"/>
    <w:rsid w:val="00A54E23"/>
    <w:rsid w:val="00A55B06"/>
    <w:rsid w:val="00A55DFB"/>
    <w:rsid w:val="00A64F4E"/>
    <w:rsid w:val="00A65569"/>
    <w:rsid w:val="00A84D41"/>
    <w:rsid w:val="00A93259"/>
    <w:rsid w:val="00A934F8"/>
    <w:rsid w:val="00A956E2"/>
    <w:rsid w:val="00A9599D"/>
    <w:rsid w:val="00A96D52"/>
    <w:rsid w:val="00AA286D"/>
    <w:rsid w:val="00AA43B5"/>
    <w:rsid w:val="00AA44EE"/>
    <w:rsid w:val="00AA6D9A"/>
    <w:rsid w:val="00AB4847"/>
    <w:rsid w:val="00AC2259"/>
    <w:rsid w:val="00AC7E9E"/>
    <w:rsid w:val="00AD039F"/>
    <w:rsid w:val="00AD0CB0"/>
    <w:rsid w:val="00AD3596"/>
    <w:rsid w:val="00AD3BAF"/>
    <w:rsid w:val="00AD4B25"/>
    <w:rsid w:val="00AD4F5B"/>
    <w:rsid w:val="00AE0DFE"/>
    <w:rsid w:val="00AE2D78"/>
    <w:rsid w:val="00AE6030"/>
    <w:rsid w:val="00AF5E5D"/>
    <w:rsid w:val="00AF5FB3"/>
    <w:rsid w:val="00B03C4C"/>
    <w:rsid w:val="00B22412"/>
    <w:rsid w:val="00B234D2"/>
    <w:rsid w:val="00B2426E"/>
    <w:rsid w:val="00B24EC0"/>
    <w:rsid w:val="00B25F51"/>
    <w:rsid w:val="00B30AD0"/>
    <w:rsid w:val="00B31A2F"/>
    <w:rsid w:val="00B31DA7"/>
    <w:rsid w:val="00B328BE"/>
    <w:rsid w:val="00B56C22"/>
    <w:rsid w:val="00B60CF5"/>
    <w:rsid w:val="00B64036"/>
    <w:rsid w:val="00B67EFB"/>
    <w:rsid w:val="00B7182E"/>
    <w:rsid w:val="00B75CFE"/>
    <w:rsid w:val="00B834D3"/>
    <w:rsid w:val="00B8463D"/>
    <w:rsid w:val="00B86BB9"/>
    <w:rsid w:val="00B92C64"/>
    <w:rsid w:val="00B94F95"/>
    <w:rsid w:val="00BA1ACC"/>
    <w:rsid w:val="00BA4AC4"/>
    <w:rsid w:val="00BA58C0"/>
    <w:rsid w:val="00BA76CD"/>
    <w:rsid w:val="00BB1845"/>
    <w:rsid w:val="00BB3C3A"/>
    <w:rsid w:val="00BB4750"/>
    <w:rsid w:val="00BB5F8B"/>
    <w:rsid w:val="00BB7214"/>
    <w:rsid w:val="00BC2DEB"/>
    <w:rsid w:val="00BC414F"/>
    <w:rsid w:val="00BC4376"/>
    <w:rsid w:val="00BD1450"/>
    <w:rsid w:val="00BD5B47"/>
    <w:rsid w:val="00BD7FCB"/>
    <w:rsid w:val="00BE0C89"/>
    <w:rsid w:val="00BE1FE5"/>
    <w:rsid w:val="00BE324C"/>
    <w:rsid w:val="00BE7136"/>
    <w:rsid w:val="00BF5CEF"/>
    <w:rsid w:val="00BF60DB"/>
    <w:rsid w:val="00BF6863"/>
    <w:rsid w:val="00C01714"/>
    <w:rsid w:val="00C04163"/>
    <w:rsid w:val="00C06864"/>
    <w:rsid w:val="00C06CD2"/>
    <w:rsid w:val="00C13F7A"/>
    <w:rsid w:val="00C16070"/>
    <w:rsid w:val="00C173DF"/>
    <w:rsid w:val="00C20203"/>
    <w:rsid w:val="00C25DC6"/>
    <w:rsid w:val="00C2606B"/>
    <w:rsid w:val="00C3346A"/>
    <w:rsid w:val="00C33A41"/>
    <w:rsid w:val="00C368B3"/>
    <w:rsid w:val="00C4189F"/>
    <w:rsid w:val="00C42144"/>
    <w:rsid w:val="00C43ED0"/>
    <w:rsid w:val="00C4640D"/>
    <w:rsid w:val="00C464E4"/>
    <w:rsid w:val="00C47A95"/>
    <w:rsid w:val="00C50A53"/>
    <w:rsid w:val="00C55B3D"/>
    <w:rsid w:val="00C57377"/>
    <w:rsid w:val="00C5787A"/>
    <w:rsid w:val="00C629AF"/>
    <w:rsid w:val="00C74EA4"/>
    <w:rsid w:val="00C75245"/>
    <w:rsid w:val="00C81EA1"/>
    <w:rsid w:val="00C84A7B"/>
    <w:rsid w:val="00C86249"/>
    <w:rsid w:val="00C8762C"/>
    <w:rsid w:val="00CA09E9"/>
    <w:rsid w:val="00CA6B36"/>
    <w:rsid w:val="00CB3C6E"/>
    <w:rsid w:val="00CB5BF2"/>
    <w:rsid w:val="00CB77CC"/>
    <w:rsid w:val="00CC14A4"/>
    <w:rsid w:val="00CD0274"/>
    <w:rsid w:val="00CD3870"/>
    <w:rsid w:val="00CE10FA"/>
    <w:rsid w:val="00CE6395"/>
    <w:rsid w:val="00CF1ECE"/>
    <w:rsid w:val="00CF2782"/>
    <w:rsid w:val="00D0324F"/>
    <w:rsid w:val="00D03E80"/>
    <w:rsid w:val="00D054AD"/>
    <w:rsid w:val="00D20890"/>
    <w:rsid w:val="00D21387"/>
    <w:rsid w:val="00D22860"/>
    <w:rsid w:val="00D260B6"/>
    <w:rsid w:val="00D27858"/>
    <w:rsid w:val="00D344AC"/>
    <w:rsid w:val="00D37F5D"/>
    <w:rsid w:val="00D40C4B"/>
    <w:rsid w:val="00D432FA"/>
    <w:rsid w:val="00D4422B"/>
    <w:rsid w:val="00D461D6"/>
    <w:rsid w:val="00D51610"/>
    <w:rsid w:val="00D51DDC"/>
    <w:rsid w:val="00D521F0"/>
    <w:rsid w:val="00D55897"/>
    <w:rsid w:val="00D5669D"/>
    <w:rsid w:val="00D600AE"/>
    <w:rsid w:val="00D61070"/>
    <w:rsid w:val="00D62180"/>
    <w:rsid w:val="00D6274A"/>
    <w:rsid w:val="00D65115"/>
    <w:rsid w:val="00D9314C"/>
    <w:rsid w:val="00D931AB"/>
    <w:rsid w:val="00D952AF"/>
    <w:rsid w:val="00DA10D5"/>
    <w:rsid w:val="00DA6907"/>
    <w:rsid w:val="00DA6B83"/>
    <w:rsid w:val="00DB3B30"/>
    <w:rsid w:val="00DB5DAF"/>
    <w:rsid w:val="00DB65B8"/>
    <w:rsid w:val="00DC0917"/>
    <w:rsid w:val="00DC186B"/>
    <w:rsid w:val="00DC6A94"/>
    <w:rsid w:val="00DC7CCA"/>
    <w:rsid w:val="00DD1319"/>
    <w:rsid w:val="00DD5402"/>
    <w:rsid w:val="00DD7B94"/>
    <w:rsid w:val="00DE0C3B"/>
    <w:rsid w:val="00DE22A1"/>
    <w:rsid w:val="00DE3B33"/>
    <w:rsid w:val="00DF09BC"/>
    <w:rsid w:val="00DF3ECD"/>
    <w:rsid w:val="00E054D9"/>
    <w:rsid w:val="00E12985"/>
    <w:rsid w:val="00E14A60"/>
    <w:rsid w:val="00E220F2"/>
    <w:rsid w:val="00E2439B"/>
    <w:rsid w:val="00E246E2"/>
    <w:rsid w:val="00E25BA1"/>
    <w:rsid w:val="00E267DE"/>
    <w:rsid w:val="00E27243"/>
    <w:rsid w:val="00E27D7A"/>
    <w:rsid w:val="00E362A4"/>
    <w:rsid w:val="00E36549"/>
    <w:rsid w:val="00E42C02"/>
    <w:rsid w:val="00E4399A"/>
    <w:rsid w:val="00E44861"/>
    <w:rsid w:val="00E463E9"/>
    <w:rsid w:val="00E46F29"/>
    <w:rsid w:val="00E67303"/>
    <w:rsid w:val="00E7383D"/>
    <w:rsid w:val="00E752D4"/>
    <w:rsid w:val="00E843A8"/>
    <w:rsid w:val="00E85583"/>
    <w:rsid w:val="00E91822"/>
    <w:rsid w:val="00E921AE"/>
    <w:rsid w:val="00EA10D9"/>
    <w:rsid w:val="00EA6FCC"/>
    <w:rsid w:val="00EA7B09"/>
    <w:rsid w:val="00EB4B64"/>
    <w:rsid w:val="00EC1D86"/>
    <w:rsid w:val="00EC5EFE"/>
    <w:rsid w:val="00ED602F"/>
    <w:rsid w:val="00EE66F4"/>
    <w:rsid w:val="00EF05EA"/>
    <w:rsid w:val="00EF23FA"/>
    <w:rsid w:val="00F005F4"/>
    <w:rsid w:val="00F02296"/>
    <w:rsid w:val="00F0252C"/>
    <w:rsid w:val="00F1632C"/>
    <w:rsid w:val="00F327B1"/>
    <w:rsid w:val="00F34311"/>
    <w:rsid w:val="00F35551"/>
    <w:rsid w:val="00F37F5F"/>
    <w:rsid w:val="00F40106"/>
    <w:rsid w:val="00F42BB3"/>
    <w:rsid w:val="00F46A00"/>
    <w:rsid w:val="00F5101C"/>
    <w:rsid w:val="00F56F3F"/>
    <w:rsid w:val="00F605BA"/>
    <w:rsid w:val="00F65E4A"/>
    <w:rsid w:val="00F71FF3"/>
    <w:rsid w:val="00F7675C"/>
    <w:rsid w:val="00F8584E"/>
    <w:rsid w:val="00F867AA"/>
    <w:rsid w:val="00F902D2"/>
    <w:rsid w:val="00F97638"/>
    <w:rsid w:val="00FB4F09"/>
    <w:rsid w:val="00FB5264"/>
    <w:rsid w:val="00FC5549"/>
    <w:rsid w:val="00FC6A98"/>
    <w:rsid w:val="00FD500B"/>
    <w:rsid w:val="00FE1242"/>
    <w:rsid w:val="00FE6970"/>
    <w:rsid w:val="00FE7261"/>
    <w:rsid w:val="00FE73E5"/>
    <w:rsid w:val="00FF696F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5BA37"/>
  <w15:chartTrackingRefBased/>
  <w15:docId w15:val="{68D8E5F7-B413-499E-B14E-4C37DDEF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9"/>
    <w:qFormat/>
    <w:rsid w:val="00703413"/>
    <w:pPr>
      <w:spacing w:before="80" w:line="240" w:lineRule="auto"/>
    </w:pPr>
    <w:rPr>
      <w:rFonts w:ascii="Arial" w:hAnsi="Arial"/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19"/>
    <w:qFormat/>
    <w:rsid w:val="004F4B0E"/>
    <w:pPr>
      <w:spacing w:before="120" w:after="120"/>
      <w:jc w:val="center"/>
      <w:outlineLvl w:val="0"/>
    </w:pPr>
    <w:rPr>
      <w:rFonts w:cs="Arial"/>
      <w:b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24"/>
    <w:qFormat/>
    <w:rsid w:val="00176E0C"/>
    <w:pPr>
      <w:spacing w:before="160"/>
      <w:outlineLvl w:val="1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56C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597"/>
    <w:rPr>
      <w:rFonts w:ascii="Arial" w:hAnsi="Arial"/>
      <w:color w:val="595959" w:themeColor="text1" w:themeTint="A6"/>
      <w:sz w:val="18"/>
    </w:rPr>
  </w:style>
  <w:style w:type="paragraph" w:styleId="Footer">
    <w:name w:val="footer"/>
    <w:basedOn w:val="Normal"/>
    <w:link w:val="FooterChar"/>
    <w:uiPriority w:val="9"/>
    <w:rsid w:val="00F71FF3"/>
    <w:pPr>
      <w:tabs>
        <w:tab w:val="right" w:pos="10080"/>
      </w:tabs>
      <w:spacing w:before="40" w:after="40"/>
    </w:pPr>
    <w:rPr>
      <w:rFonts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"/>
    <w:rsid w:val="003A7CDC"/>
    <w:rPr>
      <w:rFonts w:ascii="Arial" w:hAnsi="Arial" w:cs="Arial"/>
      <w:color w:val="595959" w:themeColor="text1" w:themeTint="A6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qFormat/>
    <w:rsid w:val="00BF60DB"/>
    <w:pPr>
      <w:spacing w:before="120" w:after="120"/>
      <w:jc w:val="center"/>
    </w:pPr>
    <w:rPr>
      <w:rFonts w:cs="Arial"/>
      <w:b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4"/>
    <w:rsid w:val="003A7CDC"/>
    <w:rPr>
      <w:rFonts w:ascii="Arial" w:hAnsi="Arial" w:cs="Arial"/>
      <w:b/>
      <w:color w:val="595959" w:themeColor="text1" w:themeTint="A6"/>
      <w:sz w:val="32"/>
      <w:szCs w:val="48"/>
    </w:rPr>
  </w:style>
  <w:style w:type="character" w:customStyle="1" w:styleId="Heading1Char">
    <w:name w:val="Heading 1 Char"/>
    <w:basedOn w:val="DefaultParagraphFont"/>
    <w:link w:val="Heading1"/>
    <w:uiPriority w:val="19"/>
    <w:rsid w:val="004F4B0E"/>
    <w:rPr>
      <w:rFonts w:ascii="Arial" w:hAnsi="Arial" w:cs="Arial"/>
      <w:b/>
      <w:color w:val="FFFFFF" w:themeColor="background1"/>
      <w:sz w:val="28"/>
      <w:szCs w:val="32"/>
    </w:rPr>
  </w:style>
  <w:style w:type="table" w:styleId="TableGrid">
    <w:name w:val="Table Grid"/>
    <w:basedOn w:val="TableNormal"/>
    <w:uiPriority w:val="39"/>
    <w:rsid w:val="0099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24"/>
    <w:rsid w:val="003A7CDC"/>
    <w:rPr>
      <w:rFonts w:ascii="Arial" w:hAnsi="Arial" w:cs="Arial"/>
      <w:b/>
      <w:color w:val="595959" w:themeColor="text1" w:themeTint="A6"/>
      <w:sz w:val="24"/>
    </w:rPr>
  </w:style>
  <w:style w:type="character" w:styleId="Hyperlink">
    <w:name w:val="Hyperlink"/>
    <w:basedOn w:val="DefaultParagraphFont"/>
    <w:uiPriority w:val="59"/>
    <w:unhideWhenUsed/>
    <w:rsid w:val="00F71FF3"/>
    <w:rPr>
      <w:rFonts w:ascii="Arial" w:hAnsi="Arial"/>
      <w:i/>
      <w:color w:val="0099FF"/>
      <w:sz w:val="18"/>
      <w:szCs w:val="1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886"/>
    <w:rPr>
      <w:color w:val="808080"/>
      <w:shd w:val="clear" w:color="auto" w:fill="E6E6E6"/>
    </w:rPr>
  </w:style>
  <w:style w:type="paragraph" w:customStyle="1" w:styleId="FPDR">
    <w:name w:val="FPDR"/>
    <w:basedOn w:val="Footer"/>
    <w:next w:val="Footer"/>
    <w:uiPriority w:val="4"/>
    <w:qFormat/>
    <w:rsid w:val="00435E05"/>
    <w:pPr>
      <w:spacing w:after="0"/>
    </w:pPr>
    <w:rPr>
      <w:b/>
      <w:color w:val="0099FF"/>
      <w:sz w:val="40"/>
      <w:szCs w:val="40"/>
    </w:rPr>
  </w:style>
  <w:style w:type="character" w:styleId="Emphasis">
    <w:name w:val="Emphasis"/>
    <w:uiPriority w:val="39"/>
    <w:qFormat/>
    <w:rsid w:val="007028EC"/>
    <w:rPr>
      <w:rFonts w:ascii="Arial" w:hAnsi="Arial"/>
      <w:b/>
      <w:color w:val="FFFFFF" w:themeColor="background1"/>
      <w:sz w:val="18"/>
      <w:szCs w:val="18"/>
    </w:rPr>
  </w:style>
  <w:style w:type="character" w:styleId="SubtleEmphasis">
    <w:name w:val="Subtle Emphasis"/>
    <w:uiPriority w:val="44"/>
    <w:qFormat/>
    <w:rsid w:val="00F71FF3"/>
    <w:rPr>
      <w:rFonts w:ascii="Arial" w:hAnsi="Arial"/>
      <w:b w:val="0"/>
      <w:i/>
      <w:sz w:val="18"/>
    </w:rPr>
  </w:style>
  <w:style w:type="paragraph" w:styleId="ListParagraph">
    <w:name w:val="List Paragraph"/>
    <w:basedOn w:val="Normal"/>
    <w:uiPriority w:val="64"/>
    <w:qFormat/>
    <w:rsid w:val="002411AB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9DE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DE"/>
    <w:rPr>
      <w:rFonts w:ascii="Segoe UI" w:hAnsi="Segoe UI" w:cs="Segoe UI"/>
      <w:color w:val="595959" w:themeColor="text1" w:themeTint="A6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36A9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76E0C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B31DA7"/>
    <w:rPr>
      <w:color w:val="954F72" w:themeColor="followedHyperlink"/>
      <w:u w:val="single"/>
    </w:rPr>
  </w:style>
  <w:style w:type="character" w:customStyle="1" w:styleId="ColorEmphasis">
    <w:name w:val="Color Emphasis"/>
    <w:basedOn w:val="Emphasis"/>
    <w:uiPriority w:val="49"/>
    <w:qFormat/>
    <w:rsid w:val="00DF09BC"/>
    <w:rPr>
      <w:rFonts w:ascii="Arial" w:hAnsi="Arial"/>
      <w:b w:val="0"/>
      <w:color w:val="0099FF"/>
      <w:sz w:val="18"/>
      <w:szCs w:val="18"/>
      <w:bdr w:val="none" w:sz="0" w:space="0" w:color="auto"/>
    </w:rPr>
  </w:style>
  <w:style w:type="paragraph" w:customStyle="1" w:styleId="FPDRHeader">
    <w:name w:val="FPDR Header"/>
    <w:basedOn w:val="Footer"/>
    <w:next w:val="Footer"/>
    <w:uiPriority w:val="14"/>
    <w:semiHidden/>
    <w:qFormat/>
    <w:rsid w:val="00F71FF3"/>
    <w:pPr>
      <w:spacing w:after="0"/>
    </w:pPr>
    <w:rPr>
      <w:b/>
      <w:caps/>
      <w:color w:val="0099FF"/>
      <w:sz w:val="40"/>
      <w:szCs w:val="40"/>
    </w:rPr>
  </w:style>
  <w:style w:type="paragraph" w:customStyle="1" w:styleId="StrongEmphasis">
    <w:name w:val="Strong Emphasis"/>
    <w:basedOn w:val="Heading2"/>
    <w:uiPriority w:val="54"/>
    <w:qFormat/>
    <w:rsid w:val="00F71FF3"/>
    <w:pPr>
      <w:jc w:val="center"/>
    </w:pPr>
    <w:rPr>
      <w:color w:val="C00000"/>
      <w:sz w:val="18"/>
    </w:rPr>
  </w:style>
  <w:style w:type="character" w:styleId="Strong">
    <w:name w:val="Strong"/>
    <w:basedOn w:val="DefaultParagraphFont"/>
    <w:uiPriority w:val="34"/>
    <w:qFormat/>
    <w:rsid w:val="00011E8B"/>
    <w:rPr>
      <w:rFonts w:ascii="Arial" w:hAnsi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evenueonline.dor.oregon.gov/ta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irs.gov/app/withholdingcalculato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E19AF-43C1-481D-8371-567DF940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Wigginton</dc:creator>
  <cp:keywords/>
  <dc:description/>
  <cp:lastModifiedBy>Miller, Sheri</cp:lastModifiedBy>
  <cp:revision>3</cp:revision>
  <cp:lastPrinted>2019-06-27T20:33:00Z</cp:lastPrinted>
  <dcterms:created xsi:type="dcterms:W3CDTF">2019-06-28T18:07:00Z</dcterms:created>
  <dcterms:modified xsi:type="dcterms:W3CDTF">2019-07-11T16:00:00Z</dcterms:modified>
</cp:coreProperties>
</file>